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AF9AE" w14:textId="77777777" w:rsidR="00E82173" w:rsidRDefault="00E82173" w:rsidP="00E82173">
      <w:r>
        <w:t>Example:</w:t>
      </w:r>
    </w:p>
    <w:p w14:paraId="46F97CA6" w14:textId="77777777" w:rsidR="00E82173" w:rsidRDefault="00E82173" w:rsidP="00E82173">
      <w:pPr>
        <w:jc w:val="center"/>
        <w:rPr>
          <w:b/>
          <w:bCs/>
          <w:lang w:val="en-US"/>
        </w:rPr>
      </w:pPr>
      <w:r w:rsidRPr="00B84562">
        <w:rPr>
          <w:b/>
          <w:bCs/>
          <w:lang w:val="en-US"/>
        </w:rPr>
        <w:t xml:space="preserve">Assessment of Environmental Effects – Earthworks at </w:t>
      </w:r>
      <w:r w:rsidRPr="002A193E">
        <w:rPr>
          <w:b/>
          <w:bCs/>
          <w:highlight w:val="yellow"/>
          <w:lang w:val="en-US"/>
        </w:rPr>
        <w:t>XXXX</w:t>
      </w:r>
    </w:p>
    <w:p w14:paraId="6C2FD0A2" w14:textId="77777777" w:rsidR="00E82173" w:rsidRPr="00B84562" w:rsidRDefault="00E82173" w:rsidP="00E82173">
      <w:pPr>
        <w:jc w:val="center"/>
        <w:rPr>
          <w:b/>
          <w:bCs/>
          <w:lang w:val="en-US"/>
        </w:rPr>
      </w:pPr>
      <w:r>
        <w:rPr>
          <w:b/>
          <w:bCs/>
          <w:lang w:val="en-US"/>
        </w:rPr>
        <w:t xml:space="preserve">In </w:t>
      </w:r>
      <w:r w:rsidRPr="00490A79">
        <w:rPr>
          <w:b/>
          <w:bCs/>
          <w:i/>
          <w:iCs/>
          <w:lang w:val="en-US"/>
        </w:rPr>
        <w:t>Rural General Zone</w:t>
      </w:r>
    </w:p>
    <w:p w14:paraId="0163B903" w14:textId="77777777" w:rsidR="00E82173" w:rsidRDefault="00E82173" w:rsidP="00E82173">
      <w:pPr>
        <w:rPr>
          <w:lang w:val="en-US"/>
        </w:rPr>
      </w:pPr>
    </w:p>
    <w:p w14:paraId="69BD59C4" w14:textId="77777777" w:rsidR="00E82173" w:rsidRDefault="00E82173" w:rsidP="00E82173">
      <w:pPr>
        <w:rPr>
          <w:lang w:val="en-US"/>
        </w:rPr>
      </w:pPr>
      <w:r>
        <w:rPr>
          <w:lang w:val="en-US"/>
        </w:rPr>
        <w:t>Assessment matters limited to:</w:t>
      </w:r>
    </w:p>
    <w:p w14:paraId="20299E74" w14:textId="77777777" w:rsidR="00E82173" w:rsidRDefault="00E82173" w:rsidP="00E82173">
      <w:pPr>
        <w:pStyle w:val="ListParagraph"/>
        <w:numPr>
          <w:ilvl w:val="0"/>
          <w:numId w:val="13"/>
        </w:numPr>
      </w:pPr>
      <w:r>
        <w:t xml:space="preserve">siting, slope and camber of the </w:t>
      </w:r>
      <w:proofErr w:type="gramStart"/>
      <w:r>
        <w:t>track;</w:t>
      </w:r>
      <w:proofErr w:type="gramEnd"/>
    </w:p>
    <w:p w14:paraId="77B09CCE" w14:textId="77777777" w:rsidR="00E82173" w:rsidRPr="00E97A09" w:rsidRDefault="00E82173" w:rsidP="00E82173">
      <w:pPr>
        <w:pStyle w:val="ListParagraph"/>
        <w:numPr>
          <w:ilvl w:val="0"/>
          <w:numId w:val="13"/>
        </w:numPr>
        <w:rPr>
          <w:lang w:val="en-US"/>
        </w:rPr>
      </w:pPr>
      <w:r>
        <w:t xml:space="preserve">manner of forming a </w:t>
      </w:r>
      <w:proofErr w:type="gramStart"/>
      <w:r>
        <w:t>track;</w:t>
      </w:r>
      <w:proofErr w:type="gramEnd"/>
      <w:r>
        <w:t xml:space="preserve"> </w:t>
      </w:r>
    </w:p>
    <w:p w14:paraId="4D7C94C7" w14:textId="77777777" w:rsidR="00E82173" w:rsidRPr="00E97A09" w:rsidRDefault="00E82173" w:rsidP="00E82173">
      <w:pPr>
        <w:pStyle w:val="ListParagraph"/>
        <w:numPr>
          <w:ilvl w:val="0"/>
          <w:numId w:val="13"/>
        </w:numPr>
        <w:rPr>
          <w:lang w:val="en-US"/>
        </w:rPr>
      </w:pPr>
      <w:r>
        <w:t xml:space="preserve">terrain disturbance including vegetation clearance, volumes and materials to be </w:t>
      </w:r>
      <w:proofErr w:type="gramStart"/>
      <w:r>
        <w:t>removed;</w:t>
      </w:r>
      <w:proofErr w:type="gramEnd"/>
      <w:r>
        <w:t xml:space="preserve"> </w:t>
      </w:r>
    </w:p>
    <w:p w14:paraId="3F647F91" w14:textId="77777777" w:rsidR="00E82173" w:rsidRPr="00E97A09" w:rsidRDefault="00E82173" w:rsidP="00E82173">
      <w:pPr>
        <w:pStyle w:val="ListParagraph"/>
        <w:numPr>
          <w:ilvl w:val="0"/>
          <w:numId w:val="13"/>
        </w:numPr>
        <w:rPr>
          <w:lang w:val="en-US"/>
        </w:rPr>
      </w:pPr>
      <w:r>
        <w:t>rehabilitation of disturbed ground</w:t>
      </w:r>
    </w:p>
    <w:p w14:paraId="0D7EBF63" w14:textId="77777777" w:rsidR="00E82173" w:rsidRDefault="00E82173" w:rsidP="00E82173">
      <w:pPr>
        <w:rPr>
          <w:lang w:val="en-US"/>
        </w:rPr>
      </w:pPr>
    </w:p>
    <w:p w14:paraId="5280E70C" w14:textId="77777777" w:rsidR="00E82173" w:rsidRPr="00E97A09" w:rsidRDefault="00E82173" w:rsidP="00E82173">
      <w:pPr>
        <w:rPr>
          <w:b/>
          <w:bCs/>
          <w:lang w:val="en-US"/>
        </w:rPr>
      </w:pPr>
      <w:r w:rsidRPr="00E97A09">
        <w:rPr>
          <w:b/>
          <w:bCs/>
          <w:lang w:val="en-US"/>
        </w:rPr>
        <w:t>Siting, slope and camber of the track</w:t>
      </w:r>
    </w:p>
    <w:p w14:paraId="362C8609" w14:textId="77777777" w:rsidR="00E82173" w:rsidRDefault="00E82173" w:rsidP="00E82173">
      <w:pPr>
        <w:rPr>
          <w:lang w:val="en-US"/>
        </w:rPr>
      </w:pPr>
      <w:r>
        <w:rPr>
          <w:lang w:val="en-US"/>
        </w:rPr>
        <w:t xml:space="preserve">The site is </w:t>
      </w:r>
      <w:r w:rsidRPr="006B0A60">
        <w:rPr>
          <w:i/>
          <w:iCs/>
          <w:lang w:val="en-US"/>
        </w:rPr>
        <w:t>“gently sloping and the siting of the dwelling is on a knoll, with services placed underground, as per the site plan. The low slope angle will not result in sediment runoff. The building site is surrounded by pasture grass, which will trap any sediment runoff.”</w:t>
      </w:r>
    </w:p>
    <w:p w14:paraId="651ED678" w14:textId="77777777" w:rsidR="00E82173" w:rsidRDefault="00E82173" w:rsidP="00E82173">
      <w:pPr>
        <w:rPr>
          <w:lang w:val="en-US"/>
        </w:rPr>
      </w:pPr>
    </w:p>
    <w:p w14:paraId="6B169335" w14:textId="77777777" w:rsidR="00E82173" w:rsidRPr="00E97A09" w:rsidRDefault="00E82173" w:rsidP="00E82173">
      <w:pPr>
        <w:rPr>
          <w:b/>
          <w:bCs/>
        </w:rPr>
      </w:pPr>
      <w:r w:rsidRPr="00E97A09">
        <w:rPr>
          <w:b/>
          <w:bCs/>
        </w:rPr>
        <w:t>Manner of forming a track</w:t>
      </w:r>
    </w:p>
    <w:p w14:paraId="5C1A3B62" w14:textId="77777777" w:rsidR="00E82173" w:rsidRDefault="00E82173" w:rsidP="00E82173">
      <w:r>
        <w:t>Earthworks will be carried out using a range of machinery and tools as follows:</w:t>
      </w:r>
    </w:p>
    <w:p w14:paraId="7565046D" w14:textId="77777777" w:rsidR="00E82173" w:rsidRPr="009E01C6" w:rsidRDefault="00E82173" w:rsidP="00E82173">
      <w:pPr>
        <w:pStyle w:val="ListParagraph"/>
        <w:numPr>
          <w:ilvl w:val="0"/>
          <w:numId w:val="14"/>
        </w:numPr>
        <w:rPr>
          <w:i/>
          <w:iCs/>
        </w:rPr>
      </w:pPr>
      <w:r w:rsidRPr="009E01C6">
        <w:rPr>
          <w:i/>
          <w:iCs/>
        </w:rPr>
        <w:t>Site scrape for house – mini-digger</w:t>
      </w:r>
    </w:p>
    <w:p w14:paraId="3F67C408" w14:textId="77777777" w:rsidR="00E82173" w:rsidRPr="009E01C6" w:rsidRDefault="00E82173" w:rsidP="00E82173">
      <w:pPr>
        <w:pStyle w:val="ListParagraph"/>
        <w:numPr>
          <w:ilvl w:val="0"/>
          <w:numId w:val="14"/>
        </w:numPr>
        <w:rPr>
          <w:i/>
          <w:iCs/>
        </w:rPr>
      </w:pPr>
      <w:r w:rsidRPr="009E01C6">
        <w:rPr>
          <w:i/>
          <w:iCs/>
        </w:rPr>
        <w:t>House piles - motorised auger</w:t>
      </w:r>
    </w:p>
    <w:p w14:paraId="0AD83942" w14:textId="77777777" w:rsidR="00E82173" w:rsidRPr="009E01C6" w:rsidRDefault="00E82173" w:rsidP="00E82173">
      <w:pPr>
        <w:pStyle w:val="ListParagraph"/>
        <w:numPr>
          <w:ilvl w:val="0"/>
          <w:numId w:val="14"/>
        </w:numPr>
        <w:rPr>
          <w:i/>
          <w:iCs/>
        </w:rPr>
      </w:pPr>
      <w:r w:rsidRPr="009E01C6">
        <w:rPr>
          <w:i/>
          <w:iCs/>
        </w:rPr>
        <w:t>Effluent disposal field – mini digger/trenching machine</w:t>
      </w:r>
    </w:p>
    <w:p w14:paraId="24193DFE" w14:textId="77777777" w:rsidR="00E82173" w:rsidRPr="009E01C6" w:rsidRDefault="00E82173" w:rsidP="00E82173">
      <w:pPr>
        <w:pStyle w:val="ListParagraph"/>
        <w:numPr>
          <w:ilvl w:val="0"/>
          <w:numId w:val="14"/>
        </w:numPr>
        <w:rPr>
          <w:i/>
          <w:iCs/>
        </w:rPr>
      </w:pPr>
      <w:r w:rsidRPr="009E01C6">
        <w:rPr>
          <w:i/>
          <w:iCs/>
        </w:rPr>
        <w:t>Stormwater overflow from on-site storage tanks – to sump formed by mini digger/auger</w:t>
      </w:r>
    </w:p>
    <w:p w14:paraId="776C08C5" w14:textId="77777777" w:rsidR="00E82173" w:rsidRPr="009E01C6" w:rsidRDefault="00E82173" w:rsidP="00E82173">
      <w:pPr>
        <w:pStyle w:val="ListParagraph"/>
        <w:numPr>
          <w:ilvl w:val="0"/>
          <w:numId w:val="14"/>
        </w:numPr>
        <w:rPr>
          <w:i/>
          <w:iCs/>
        </w:rPr>
      </w:pPr>
      <w:r w:rsidRPr="009E01C6">
        <w:rPr>
          <w:i/>
          <w:iCs/>
        </w:rPr>
        <w:t>Services (water, electricity) - mini digger for trenches and/or mole plough for pulling in water pipes.</w:t>
      </w:r>
    </w:p>
    <w:p w14:paraId="0699630F" w14:textId="77777777" w:rsidR="00E82173" w:rsidRPr="009E01C6" w:rsidRDefault="00E82173" w:rsidP="00E82173">
      <w:pPr>
        <w:pStyle w:val="ListParagraph"/>
        <w:numPr>
          <w:ilvl w:val="0"/>
          <w:numId w:val="14"/>
        </w:numPr>
        <w:rPr>
          <w:i/>
          <w:iCs/>
        </w:rPr>
      </w:pPr>
      <w:r w:rsidRPr="009E01C6">
        <w:rPr>
          <w:i/>
          <w:iCs/>
        </w:rPr>
        <w:t>Spreading of excess soil – mini digger and hand tools</w:t>
      </w:r>
    </w:p>
    <w:p w14:paraId="4579E2BB" w14:textId="77777777" w:rsidR="00E82173" w:rsidRDefault="00E82173" w:rsidP="00E82173"/>
    <w:p w14:paraId="6FFC072F" w14:textId="77777777" w:rsidR="00E82173" w:rsidRPr="00E97A09" w:rsidRDefault="00E82173" w:rsidP="00E82173">
      <w:pPr>
        <w:rPr>
          <w:b/>
          <w:bCs/>
        </w:rPr>
      </w:pPr>
      <w:r w:rsidRPr="00E97A09">
        <w:rPr>
          <w:b/>
          <w:bCs/>
        </w:rPr>
        <w:t>Terrain disturbance including vegetation clearance, volumes and materials to be removed</w:t>
      </w:r>
    </w:p>
    <w:p w14:paraId="32AC7B74" w14:textId="77777777" w:rsidR="00E82173" w:rsidRPr="002E0D05" w:rsidRDefault="00E82173" w:rsidP="00E82173">
      <w:pPr>
        <w:rPr>
          <w:i/>
          <w:iCs/>
        </w:rPr>
      </w:pPr>
      <w:r w:rsidRPr="002E0D05">
        <w:rPr>
          <w:i/>
          <w:iCs/>
        </w:rPr>
        <w:t xml:space="preserve">The site is currently in pasture, the topsoil of which will be stripped for the house site and spread to the north and west of the site up to </w:t>
      </w:r>
      <w:proofErr w:type="spellStart"/>
      <w:r w:rsidRPr="002E0D05">
        <w:rPr>
          <w:i/>
          <w:iCs/>
          <w:highlight w:val="yellow"/>
        </w:rPr>
        <w:t>X</w:t>
      </w:r>
      <w:r w:rsidRPr="002E0D05">
        <w:rPr>
          <w:i/>
          <w:iCs/>
        </w:rPr>
        <w:t>cm</w:t>
      </w:r>
      <w:proofErr w:type="spellEnd"/>
      <w:r w:rsidRPr="002E0D05">
        <w:rPr>
          <w:i/>
          <w:iCs/>
        </w:rPr>
        <w:t xml:space="preserve"> deep. Areas and volumes as </w:t>
      </w:r>
      <w:proofErr w:type="gramStart"/>
      <w:r w:rsidRPr="002E0D05">
        <w:rPr>
          <w:i/>
          <w:iCs/>
        </w:rPr>
        <w:t>follows</w:t>
      </w:r>
      <w:proofErr w:type="gramEnd"/>
      <w:r w:rsidRPr="002E0D05">
        <w:rPr>
          <w:i/>
          <w:iCs/>
        </w:rPr>
        <w:t>:</w:t>
      </w:r>
    </w:p>
    <w:p w14:paraId="1E08E1D7" w14:textId="77777777" w:rsidR="00E82173" w:rsidRPr="002E0D05" w:rsidRDefault="00E82173" w:rsidP="00E82173">
      <w:pPr>
        <w:rPr>
          <w:i/>
          <w:iCs/>
        </w:rPr>
      </w:pPr>
      <w:r w:rsidRPr="002E0D05">
        <w:rPr>
          <w:i/>
          <w:iCs/>
        </w:rPr>
        <w:t xml:space="preserve">Extend existing driveway and form manoeuvring area – </w:t>
      </w:r>
      <w:r w:rsidRPr="002E0D05">
        <w:rPr>
          <w:i/>
          <w:iCs/>
          <w:highlight w:val="yellow"/>
        </w:rPr>
        <w:t>XX</w:t>
      </w:r>
      <w:r w:rsidRPr="002E0D05">
        <w:rPr>
          <w:i/>
          <w:iCs/>
        </w:rPr>
        <w:t xml:space="preserve">m2 and </w:t>
      </w:r>
      <w:r w:rsidRPr="002E0D05">
        <w:rPr>
          <w:i/>
          <w:iCs/>
          <w:highlight w:val="yellow"/>
        </w:rPr>
        <w:t>XX</w:t>
      </w:r>
      <w:r w:rsidRPr="002E0D05">
        <w:rPr>
          <w:i/>
          <w:iCs/>
        </w:rPr>
        <w:t>m3</w:t>
      </w:r>
    </w:p>
    <w:p w14:paraId="55CCC0A2" w14:textId="77777777" w:rsidR="00E82173" w:rsidRPr="002E0D05" w:rsidRDefault="00E82173" w:rsidP="00E82173">
      <w:pPr>
        <w:rPr>
          <w:i/>
          <w:iCs/>
        </w:rPr>
      </w:pPr>
      <w:r w:rsidRPr="002E0D05">
        <w:rPr>
          <w:i/>
          <w:iCs/>
        </w:rPr>
        <w:t xml:space="preserve">Building platform – </w:t>
      </w:r>
      <w:r w:rsidRPr="002E0D05">
        <w:rPr>
          <w:i/>
          <w:iCs/>
          <w:highlight w:val="yellow"/>
        </w:rPr>
        <w:t>XX</w:t>
      </w:r>
      <w:r w:rsidRPr="002E0D05">
        <w:rPr>
          <w:i/>
          <w:iCs/>
        </w:rPr>
        <w:t xml:space="preserve">m2 and </w:t>
      </w:r>
      <w:r w:rsidRPr="002E0D05">
        <w:rPr>
          <w:i/>
          <w:iCs/>
          <w:highlight w:val="yellow"/>
        </w:rPr>
        <w:t>XX</w:t>
      </w:r>
      <w:r w:rsidRPr="002E0D05">
        <w:rPr>
          <w:i/>
          <w:iCs/>
        </w:rPr>
        <w:t>m3</w:t>
      </w:r>
    </w:p>
    <w:p w14:paraId="2B06E44A" w14:textId="77777777" w:rsidR="00E82173" w:rsidRPr="002E0D05" w:rsidRDefault="00E82173" w:rsidP="00E82173">
      <w:pPr>
        <w:rPr>
          <w:i/>
          <w:iCs/>
        </w:rPr>
      </w:pPr>
      <w:r w:rsidRPr="002E0D05">
        <w:rPr>
          <w:i/>
          <w:iCs/>
        </w:rPr>
        <w:t xml:space="preserve">Effluent disposal field – </w:t>
      </w:r>
      <w:r w:rsidRPr="002E0D05">
        <w:rPr>
          <w:i/>
          <w:iCs/>
          <w:highlight w:val="yellow"/>
        </w:rPr>
        <w:t>XX</w:t>
      </w:r>
      <w:r w:rsidRPr="002E0D05">
        <w:rPr>
          <w:i/>
          <w:iCs/>
        </w:rPr>
        <w:t xml:space="preserve">m2 and </w:t>
      </w:r>
      <w:r w:rsidRPr="002E0D05">
        <w:rPr>
          <w:i/>
          <w:iCs/>
          <w:highlight w:val="yellow"/>
        </w:rPr>
        <w:t>XX</w:t>
      </w:r>
      <w:r w:rsidRPr="002E0D05">
        <w:rPr>
          <w:i/>
          <w:iCs/>
        </w:rPr>
        <w:t>m3</w:t>
      </w:r>
    </w:p>
    <w:p w14:paraId="4270B1C4" w14:textId="77777777" w:rsidR="00E82173" w:rsidRPr="002E0D05" w:rsidRDefault="00E82173" w:rsidP="00E82173">
      <w:pPr>
        <w:rPr>
          <w:i/>
          <w:iCs/>
        </w:rPr>
      </w:pPr>
      <w:r w:rsidRPr="002E0D05">
        <w:rPr>
          <w:i/>
          <w:iCs/>
        </w:rPr>
        <w:t xml:space="preserve">Stormwater </w:t>
      </w:r>
      <w:proofErr w:type="spellStart"/>
      <w:r w:rsidRPr="002E0D05">
        <w:rPr>
          <w:i/>
          <w:iCs/>
        </w:rPr>
        <w:t>soakhole</w:t>
      </w:r>
      <w:proofErr w:type="spellEnd"/>
      <w:r w:rsidRPr="002E0D05">
        <w:rPr>
          <w:i/>
          <w:iCs/>
        </w:rPr>
        <w:t xml:space="preserve"> – </w:t>
      </w:r>
      <w:r w:rsidRPr="002E0D05">
        <w:rPr>
          <w:i/>
          <w:iCs/>
          <w:highlight w:val="yellow"/>
        </w:rPr>
        <w:t>XX</w:t>
      </w:r>
      <w:r w:rsidRPr="002E0D05">
        <w:rPr>
          <w:i/>
          <w:iCs/>
        </w:rPr>
        <w:t xml:space="preserve">m2 and </w:t>
      </w:r>
      <w:r w:rsidRPr="002E0D05">
        <w:rPr>
          <w:i/>
          <w:iCs/>
          <w:highlight w:val="yellow"/>
        </w:rPr>
        <w:t>XX</w:t>
      </w:r>
      <w:r w:rsidRPr="002E0D05">
        <w:rPr>
          <w:i/>
          <w:iCs/>
        </w:rPr>
        <w:t>m3</w:t>
      </w:r>
    </w:p>
    <w:p w14:paraId="78607F98" w14:textId="77777777" w:rsidR="00E82173" w:rsidRPr="002E0D05" w:rsidRDefault="00E82173" w:rsidP="00E82173">
      <w:pPr>
        <w:rPr>
          <w:i/>
          <w:iCs/>
        </w:rPr>
      </w:pPr>
      <w:r w:rsidRPr="002E0D05">
        <w:rPr>
          <w:i/>
          <w:iCs/>
        </w:rPr>
        <w:t xml:space="preserve">Services – up to </w:t>
      </w:r>
      <w:proofErr w:type="spellStart"/>
      <w:r w:rsidRPr="002E0D05">
        <w:rPr>
          <w:i/>
          <w:iCs/>
          <w:highlight w:val="yellow"/>
        </w:rPr>
        <w:t>XX</w:t>
      </w:r>
      <w:r w:rsidRPr="002E0D05">
        <w:rPr>
          <w:i/>
          <w:iCs/>
        </w:rPr>
        <w:t>m</w:t>
      </w:r>
      <w:proofErr w:type="spellEnd"/>
      <w:r w:rsidRPr="002E0D05">
        <w:rPr>
          <w:i/>
          <w:iCs/>
        </w:rPr>
        <w:t xml:space="preserve"> wide trench, up to </w:t>
      </w:r>
      <w:proofErr w:type="spellStart"/>
      <w:r w:rsidRPr="002E0D05">
        <w:rPr>
          <w:i/>
          <w:iCs/>
          <w:highlight w:val="yellow"/>
        </w:rPr>
        <w:t>X</w:t>
      </w:r>
      <w:r w:rsidRPr="002E0D05">
        <w:rPr>
          <w:i/>
          <w:iCs/>
        </w:rPr>
        <w:t>m</w:t>
      </w:r>
      <w:proofErr w:type="spellEnd"/>
      <w:r w:rsidRPr="002E0D05">
        <w:rPr>
          <w:i/>
          <w:iCs/>
        </w:rPr>
        <w:t xml:space="preserve"> deep and </w:t>
      </w:r>
      <w:proofErr w:type="spellStart"/>
      <w:r w:rsidRPr="002E0D05">
        <w:rPr>
          <w:i/>
          <w:iCs/>
          <w:highlight w:val="yellow"/>
        </w:rPr>
        <w:t>X</w:t>
      </w:r>
      <w:r w:rsidRPr="002E0D05">
        <w:rPr>
          <w:i/>
          <w:iCs/>
        </w:rPr>
        <w:t>m</w:t>
      </w:r>
      <w:proofErr w:type="spellEnd"/>
      <w:r w:rsidRPr="002E0D05">
        <w:rPr>
          <w:i/>
          <w:iCs/>
        </w:rPr>
        <w:t xml:space="preserve"> long (power), </w:t>
      </w:r>
      <w:proofErr w:type="spellStart"/>
      <w:r w:rsidRPr="002E0D05">
        <w:rPr>
          <w:i/>
          <w:iCs/>
          <w:highlight w:val="yellow"/>
        </w:rPr>
        <w:t>X</w:t>
      </w:r>
      <w:r w:rsidRPr="002E0D05">
        <w:rPr>
          <w:i/>
          <w:iCs/>
        </w:rPr>
        <w:t>m</w:t>
      </w:r>
      <w:proofErr w:type="spellEnd"/>
      <w:r w:rsidRPr="002E0D05">
        <w:rPr>
          <w:i/>
          <w:iCs/>
        </w:rPr>
        <w:t xml:space="preserve"> long (water) and less than </w:t>
      </w:r>
      <w:proofErr w:type="spellStart"/>
      <w:r w:rsidRPr="002E0D05">
        <w:rPr>
          <w:i/>
          <w:iCs/>
          <w:highlight w:val="yellow"/>
        </w:rPr>
        <w:t>X</w:t>
      </w:r>
      <w:r w:rsidRPr="002E0D05">
        <w:rPr>
          <w:i/>
          <w:iCs/>
        </w:rPr>
        <w:t>m</w:t>
      </w:r>
      <w:proofErr w:type="spellEnd"/>
      <w:r w:rsidRPr="002E0D05">
        <w:rPr>
          <w:i/>
          <w:iCs/>
        </w:rPr>
        <w:t xml:space="preserve"> long for each of stormwater and septic tank pipe trenches. Backfilled after services laid.</w:t>
      </w:r>
    </w:p>
    <w:p w14:paraId="290BF0CB" w14:textId="77777777" w:rsidR="00E82173" w:rsidRDefault="00E82173" w:rsidP="00E82173"/>
    <w:p w14:paraId="4A2157EA" w14:textId="77777777" w:rsidR="00E82173" w:rsidRPr="00E97A09" w:rsidRDefault="00E82173" w:rsidP="00E82173">
      <w:pPr>
        <w:rPr>
          <w:b/>
          <w:bCs/>
          <w:lang w:val="en-US"/>
        </w:rPr>
      </w:pPr>
      <w:r w:rsidRPr="00E97A09">
        <w:rPr>
          <w:b/>
          <w:bCs/>
        </w:rPr>
        <w:t>Rehabilitation of disturbed ground</w:t>
      </w:r>
    </w:p>
    <w:p w14:paraId="7C368060" w14:textId="77777777" w:rsidR="00E82173" w:rsidRPr="002E0D05" w:rsidRDefault="00E82173" w:rsidP="00E82173">
      <w:pPr>
        <w:rPr>
          <w:i/>
          <w:iCs/>
        </w:rPr>
      </w:pPr>
      <w:r w:rsidRPr="002E0D05">
        <w:rPr>
          <w:i/>
          <w:iCs/>
        </w:rPr>
        <w:t>All soil disturbance for services will be reinstated on top of any trenches and vegetated over within the next growing season.</w:t>
      </w:r>
    </w:p>
    <w:p w14:paraId="51E7D0F2" w14:textId="77777777" w:rsidR="00E82173" w:rsidRPr="002E0D05" w:rsidRDefault="00E82173" w:rsidP="00E82173">
      <w:pPr>
        <w:rPr>
          <w:i/>
          <w:iCs/>
        </w:rPr>
      </w:pPr>
      <w:r w:rsidRPr="002E0D05">
        <w:rPr>
          <w:i/>
          <w:iCs/>
          <w:lang w:val="en-US"/>
        </w:rPr>
        <w:t>Soil disturbed for the house site will be</w:t>
      </w:r>
      <w:r w:rsidRPr="002E0D05">
        <w:rPr>
          <w:i/>
          <w:iCs/>
        </w:rPr>
        <w:t xml:space="preserve"> spread to the north and east of the house site up to </w:t>
      </w:r>
      <w:proofErr w:type="spellStart"/>
      <w:r w:rsidRPr="002E0D05">
        <w:rPr>
          <w:i/>
          <w:iCs/>
          <w:highlight w:val="yellow"/>
        </w:rPr>
        <w:t>X</w:t>
      </w:r>
      <w:r w:rsidRPr="002E0D05">
        <w:rPr>
          <w:i/>
          <w:iCs/>
        </w:rPr>
        <w:t>cm</w:t>
      </w:r>
      <w:proofErr w:type="spellEnd"/>
      <w:r w:rsidRPr="002E0D05">
        <w:rPr>
          <w:i/>
          <w:iCs/>
        </w:rPr>
        <w:t xml:space="preserve"> deep, within </w:t>
      </w:r>
      <w:proofErr w:type="spellStart"/>
      <w:r w:rsidRPr="002E0D05">
        <w:rPr>
          <w:i/>
          <w:iCs/>
          <w:highlight w:val="yellow"/>
        </w:rPr>
        <w:t>X</w:t>
      </w:r>
      <w:r w:rsidRPr="002E0D05">
        <w:rPr>
          <w:i/>
          <w:iCs/>
        </w:rPr>
        <w:t>m</w:t>
      </w:r>
      <w:proofErr w:type="spellEnd"/>
      <w:r w:rsidRPr="002E0D05">
        <w:rPr>
          <w:i/>
          <w:iCs/>
        </w:rPr>
        <w:t xml:space="preserve"> horizontally from the house and revegetated within the next growing season.</w:t>
      </w:r>
    </w:p>
    <w:p w14:paraId="4547A74F" w14:textId="77777777" w:rsidR="00E82173" w:rsidRDefault="00E82173" w:rsidP="00E82173"/>
    <w:p w14:paraId="68EA61E8" w14:textId="77777777" w:rsidR="00E82173" w:rsidRPr="00BB4A82" w:rsidRDefault="00E82173" w:rsidP="00E82173">
      <w:pPr>
        <w:rPr>
          <w:b/>
          <w:bCs/>
          <w:lang w:val="en-US"/>
        </w:rPr>
      </w:pPr>
      <w:r w:rsidRPr="00BB4A82">
        <w:rPr>
          <w:b/>
          <w:bCs/>
          <w:lang w:val="en-US"/>
        </w:rPr>
        <w:t>District Plan Objectives and Policies</w:t>
      </w:r>
    </w:p>
    <w:p w14:paraId="02BAE3D1" w14:textId="77777777" w:rsidR="00E82173" w:rsidRPr="00911445" w:rsidRDefault="00E82173" w:rsidP="00E82173">
      <w:pPr>
        <w:pStyle w:val="paragraph"/>
        <w:spacing w:before="0" w:beforeAutospacing="0" w:after="0" w:afterAutospacing="0"/>
        <w:ind w:right="-60"/>
        <w:jc w:val="both"/>
        <w:textAlignment w:val="baseline"/>
        <w:rPr>
          <w:rFonts w:asciiTheme="minorHAnsi" w:eastAsiaTheme="minorHAnsi" w:hAnsiTheme="minorHAnsi" w:cstheme="minorBidi"/>
          <w:kern w:val="2"/>
          <w:sz w:val="22"/>
          <w:szCs w:val="22"/>
          <w:lang w:val="en-US" w:eastAsia="en-US"/>
          <w14:ligatures w14:val="standardContextual"/>
        </w:rPr>
      </w:pPr>
      <w:r w:rsidRPr="00911445">
        <w:rPr>
          <w:rFonts w:asciiTheme="minorHAnsi" w:eastAsiaTheme="minorHAnsi" w:hAnsiTheme="minorHAnsi" w:cstheme="minorBidi"/>
          <w:kern w:val="2"/>
          <w:sz w:val="22"/>
          <w:szCs w:val="22"/>
          <w:lang w:val="en-US" w:eastAsia="en-US"/>
          <w14:ligatures w14:val="standardContextual"/>
        </w:rPr>
        <w:t>16.5.1 Objective 4 and Policies 6 are to protect rural amenity while allowing for land use to occur.   </w:t>
      </w:r>
    </w:p>
    <w:p w14:paraId="56C276EE" w14:textId="77777777" w:rsidR="00E82173" w:rsidRPr="00911445" w:rsidRDefault="00E82173" w:rsidP="00E82173">
      <w:pPr>
        <w:pStyle w:val="paragraph"/>
        <w:spacing w:before="0" w:beforeAutospacing="0" w:after="0" w:afterAutospacing="0"/>
        <w:ind w:right="-60"/>
        <w:jc w:val="both"/>
        <w:textAlignment w:val="baseline"/>
        <w:rPr>
          <w:rFonts w:asciiTheme="minorHAnsi" w:eastAsiaTheme="minorHAnsi" w:hAnsiTheme="minorHAnsi" w:cstheme="minorBidi"/>
          <w:kern w:val="2"/>
          <w:sz w:val="22"/>
          <w:szCs w:val="22"/>
          <w:lang w:val="en-US" w:eastAsia="en-US"/>
          <w14:ligatures w14:val="standardContextual"/>
        </w:rPr>
      </w:pPr>
      <w:r w:rsidRPr="00911445">
        <w:rPr>
          <w:rFonts w:asciiTheme="minorHAnsi" w:eastAsiaTheme="minorHAnsi" w:hAnsiTheme="minorHAnsi" w:cstheme="minorBidi"/>
          <w:kern w:val="2"/>
          <w:sz w:val="22"/>
          <w:szCs w:val="22"/>
          <w:lang w:val="en-US" w:eastAsia="en-US"/>
          <w14:ligatures w14:val="standardContextual"/>
        </w:rPr>
        <w:t>16.8.2 Objective and 16.8.3.8 Policies 6 g) and h) for earthworks, noting that these are more aimed at sensitive landscapes and Rural Scenic Zone, which this site is not.</w:t>
      </w:r>
    </w:p>
    <w:p w14:paraId="7D597688" w14:textId="77777777" w:rsidR="00E82173" w:rsidRPr="002E0D05" w:rsidRDefault="00E82173" w:rsidP="00E82173">
      <w:pPr>
        <w:pStyle w:val="paragraph"/>
        <w:spacing w:before="0" w:beforeAutospacing="0" w:after="0" w:afterAutospacing="0"/>
        <w:ind w:right="-690"/>
        <w:jc w:val="both"/>
        <w:textAlignment w:val="baseline"/>
        <w:rPr>
          <w:rFonts w:asciiTheme="minorHAnsi" w:eastAsiaTheme="minorHAnsi" w:hAnsiTheme="minorHAnsi" w:cstheme="minorBidi"/>
          <w:i/>
          <w:iCs/>
          <w:kern w:val="2"/>
          <w:sz w:val="22"/>
          <w:szCs w:val="22"/>
          <w:lang w:val="en-US" w:eastAsia="en-US"/>
          <w14:ligatures w14:val="standardContextual"/>
        </w:rPr>
      </w:pPr>
    </w:p>
    <w:p w14:paraId="6C2529BA" w14:textId="77777777" w:rsidR="00E82173" w:rsidRPr="002E0D05" w:rsidRDefault="00E82173" w:rsidP="00E82173">
      <w:pPr>
        <w:pStyle w:val="paragraph"/>
        <w:spacing w:before="0" w:beforeAutospacing="0" w:after="0" w:afterAutospacing="0"/>
        <w:ind w:right="-60"/>
        <w:jc w:val="both"/>
        <w:textAlignment w:val="baseline"/>
        <w:rPr>
          <w:rFonts w:asciiTheme="minorHAnsi" w:eastAsiaTheme="minorHAnsi" w:hAnsiTheme="minorHAnsi" w:cstheme="minorBidi"/>
          <w:i/>
          <w:iCs/>
          <w:kern w:val="2"/>
          <w:sz w:val="22"/>
          <w:szCs w:val="22"/>
          <w:lang w:val="en-US" w:eastAsia="en-US"/>
          <w14:ligatures w14:val="standardContextual"/>
        </w:rPr>
      </w:pPr>
      <w:r w:rsidRPr="002E0D05">
        <w:rPr>
          <w:rFonts w:asciiTheme="minorHAnsi" w:eastAsiaTheme="minorHAnsi" w:hAnsiTheme="minorHAnsi" w:cstheme="minorBidi"/>
          <w:i/>
          <w:iCs/>
          <w:kern w:val="2"/>
          <w:sz w:val="22"/>
          <w:szCs w:val="22"/>
          <w:lang w:val="en-US" w:eastAsia="en-US"/>
          <w14:ligatures w14:val="standardContextual"/>
        </w:rPr>
        <w:t xml:space="preserve">This proposal will not affect the life supporting capacity of the land as most of the earthworks will be reinstated and the house site is a tiny portion of the total site area.  The effect on rural amenity will be minor as earthworks and houses in the Rural General Zone are anticipated </w:t>
      </w:r>
      <w:proofErr w:type="gramStart"/>
      <w:r w:rsidRPr="002E0D05">
        <w:rPr>
          <w:rFonts w:asciiTheme="minorHAnsi" w:eastAsiaTheme="minorHAnsi" w:hAnsiTheme="minorHAnsi" w:cstheme="minorBidi"/>
          <w:i/>
          <w:iCs/>
          <w:kern w:val="2"/>
          <w:sz w:val="22"/>
          <w:szCs w:val="22"/>
          <w:lang w:val="en-US" w:eastAsia="en-US"/>
          <w14:ligatures w14:val="standardContextual"/>
        </w:rPr>
        <w:t>and also</w:t>
      </w:r>
      <w:proofErr w:type="gramEnd"/>
      <w:r w:rsidRPr="002E0D05">
        <w:rPr>
          <w:rFonts w:asciiTheme="minorHAnsi" w:eastAsiaTheme="minorHAnsi" w:hAnsiTheme="minorHAnsi" w:cstheme="minorBidi"/>
          <w:i/>
          <w:iCs/>
          <w:kern w:val="2"/>
          <w:sz w:val="22"/>
          <w:szCs w:val="22"/>
          <w:lang w:val="en-US" w:eastAsia="en-US"/>
          <w14:ligatures w14:val="standardContextual"/>
        </w:rPr>
        <w:t xml:space="preserve"> form part of the existing environment nearby.  </w:t>
      </w:r>
    </w:p>
    <w:p w14:paraId="68BEBB2E" w14:textId="77777777" w:rsidR="00E82173" w:rsidRPr="002E0D05" w:rsidRDefault="00E82173" w:rsidP="00E82173">
      <w:pPr>
        <w:pStyle w:val="paragraph"/>
        <w:spacing w:before="0" w:beforeAutospacing="0" w:after="0" w:afterAutospacing="0"/>
        <w:ind w:right="-60"/>
        <w:jc w:val="both"/>
        <w:textAlignment w:val="baseline"/>
        <w:rPr>
          <w:rFonts w:asciiTheme="minorHAnsi" w:eastAsiaTheme="minorHAnsi" w:hAnsiTheme="minorHAnsi" w:cstheme="minorBidi"/>
          <w:i/>
          <w:iCs/>
          <w:kern w:val="2"/>
          <w:sz w:val="22"/>
          <w:szCs w:val="22"/>
          <w:lang w:val="en-US" w:eastAsia="en-US"/>
          <w14:ligatures w14:val="standardContextual"/>
        </w:rPr>
      </w:pPr>
    </w:p>
    <w:p w14:paraId="781FC23A" w14:textId="77777777" w:rsidR="00E82173" w:rsidRPr="002E0D05" w:rsidRDefault="00E82173" w:rsidP="00E82173">
      <w:pPr>
        <w:pStyle w:val="paragraph"/>
        <w:spacing w:before="0" w:beforeAutospacing="0" w:after="0" w:afterAutospacing="0"/>
        <w:ind w:right="-60"/>
        <w:jc w:val="both"/>
        <w:textAlignment w:val="baseline"/>
        <w:rPr>
          <w:rFonts w:asciiTheme="minorHAnsi" w:eastAsiaTheme="minorHAnsi" w:hAnsiTheme="minorHAnsi" w:cstheme="minorBidi"/>
          <w:i/>
          <w:iCs/>
          <w:kern w:val="2"/>
          <w:sz w:val="22"/>
          <w:szCs w:val="22"/>
          <w:lang w:val="en-US" w:eastAsia="en-US"/>
          <w14:ligatures w14:val="standardContextual"/>
        </w:rPr>
      </w:pPr>
      <w:r w:rsidRPr="002E0D05">
        <w:rPr>
          <w:rFonts w:asciiTheme="minorHAnsi" w:eastAsiaTheme="minorHAnsi" w:hAnsiTheme="minorHAnsi" w:cstheme="minorBidi"/>
          <w:i/>
          <w:iCs/>
          <w:kern w:val="2"/>
          <w:sz w:val="22"/>
          <w:szCs w:val="22"/>
          <w:lang w:val="en-US" w:eastAsia="en-US"/>
          <w14:ligatures w14:val="standardContextual"/>
        </w:rPr>
        <w:t>After consideration against the objectives and policies for the Rural zone, the proposal is consistent with the objectives and policies for the zone. The building for which the earthworks are required is a permitted activity in the Plan and the earthworks are not affected by any of the above provisions.  </w:t>
      </w:r>
    </w:p>
    <w:p w14:paraId="756B2833" w14:textId="77777777" w:rsidR="00E82173" w:rsidRDefault="00E82173" w:rsidP="00E82173">
      <w:pPr>
        <w:pStyle w:val="paragraph"/>
        <w:spacing w:before="0" w:beforeAutospacing="0" w:after="0" w:afterAutospacing="0"/>
        <w:ind w:right="-60"/>
        <w:jc w:val="both"/>
        <w:textAlignment w:val="baseline"/>
        <w:rPr>
          <w:rFonts w:asciiTheme="minorHAnsi" w:eastAsiaTheme="minorHAnsi" w:hAnsiTheme="minorHAnsi" w:cstheme="minorBidi"/>
          <w:kern w:val="2"/>
          <w:sz w:val="22"/>
          <w:szCs w:val="22"/>
          <w:lang w:val="en-US" w:eastAsia="en-US"/>
          <w14:ligatures w14:val="standardContextual"/>
        </w:rPr>
      </w:pPr>
    </w:p>
    <w:p w14:paraId="2AF2138E" w14:textId="77777777" w:rsidR="00E82173" w:rsidRPr="00BB4A82" w:rsidRDefault="00E82173" w:rsidP="00E82173">
      <w:pPr>
        <w:pStyle w:val="paragraph"/>
        <w:spacing w:before="0" w:beforeAutospacing="0" w:after="0" w:afterAutospacing="0"/>
        <w:ind w:right="-60"/>
        <w:jc w:val="both"/>
        <w:textAlignment w:val="baseline"/>
        <w:rPr>
          <w:rFonts w:asciiTheme="minorHAnsi" w:eastAsiaTheme="minorHAnsi" w:hAnsiTheme="minorHAnsi" w:cstheme="minorBidi"/>
          <w:b/>
          <w:bCs/>
          <w:kern w:val="2"/>
          <w:sz w:val="22"/>
          <w:szCs w:val="22"/>
          <w:lang w:val="en-US" w:eastAsia="en-US"/>
          <w14:ligatures w14:val="standardContextual"/>
        </w:rPr>
      </w:pPr>
      <w:r>
        <w:rPr>
          <w:rFonts w:asciiTheme="minorHAnsi" w:eastAsiaTheme="minorHAnsi" w:hAnsiTheme="minorHAnsi" w:cstheme="minorBidi"/>
          <w:b/>
          <w:bCs/>
          <w:kern w:val="2"/>
          <w:sz w:val="22"/>
          <w:szCs w:val="22"/>
          <w:lang w:val="en-US" w:eastAsia="en-US"/>
          <w14:ligatures w14:val="standardContextual"/>
        </w:rPr>
        <w:t>National Policy Statement for Highly Productive Land (</w:t>
      </w:r>
      <w:r w:rsidRPr="00BB4A82">
        <w:rPr>
          <w:rFonts w:asciiTheme="minorHAnsi" w:eastAsiaTheme="minorHAnsi" w:hAnsiTheme="minorHAnsi" w:cstheme="minorBidi"/>
          <w:b/>
          <w:bCs/>
          <w:kern w:val="2"/>
          <w:sz w:val="22"/>
          <w:szCs w:val="22"/>
          <w:lang w:val="en-US" w:eastAsia="en-US"/>
          <w14:ligatures w14:val="standardContextual"/>
        </w:rPr>
        <w:t>NPS HPL</w:t>
      </w:r>
      <w:r>
        <w:rPr>
          <w:rFonts w:asciiTheme="minorHAnsi" w:eastAsiaTheme="minorHAnsi" w:hAnsiTheme="minorHAnsi" w:cstheme="minorBidi"/>
          <w:b/>
          <w:bCs/>
          <w:kern w:val="2"/>
          <w:sz w:val="22"/>
          <w:szCs w:val="22"/>
          <w:lang w:val="en-US" w:eastAsia="en-US"/>
          <w14:ligatures w14:val="standardContextual"/>
        </w:rPr>
        <w:t>)</w:t>
      </w:r>
    </w:p>
    <w:p w14:paraId="23E4FF23" w14:textId="77777777" w:rsidR="00E82173" w:rsidRDefault="00E82173" w:rsidP="00E82173">
      <w:pPr>
        <w:pStyle w:val="paragraph"/>
        <w:spacing w:before="0" w:beforeAutospacing="0" w:after="0" w:afterAutospacing="0"/>
        <w:ind w:right="-60"/>
        <w:jc w:val="both"/>
        <w:textAlignment w:val="baseline"/>
        <w:rPr>
          <w:rFonts w:asciiTheme="minorHAnsi" w:eastAsiaTheme="minorHAnsi" w:hAnsiTheme="minorHAnsi" w:cstheme="minorBidi"/>
          <w:kern w:val="2"/>
          <w:sz w:val="22"/>
          <w:szCs w:val="22"/>
          <w:lang w:val="en-US" w:eastAsia="en-US"/>
          <w14:ligatures w14:val="standardContextual"/>
        </w:rPr>
      </w:pPr>
    </w:p>
    <w:p w14:paraId="231C9F4F" w14:textId="77777777" w:rsidR="00E82173" w:rsidRPr="009E01C6" w:rsidRDefault="00E82173" w:rsidP="00E82173">
      <w:pPr>
        <w:spacing w:line="276" w:lineRule="auto"/>
        <w:ind w:right="-24"/>
        <w:jc w:val="both"/>
        <w:rPr>
          <w:i/>
          <w:iCs/>
          <w:lang w:val="en-US"/>
        </w:rPr>
      </w:pPr>
      <w:r w:rsidRPr="009E01C6">
        <w:rPr>
          <w:i/>
          <w:iCs/>
          <w:lang w:val="en-US"/>
        </w:rPr>
        <w:t xml:space="preserve">The subject site is classed as LUC 3 and is therefore considered to be highly productive land and is subject to the NPS-HPL. The following objectives and policies of the NPS HPL </w:t>
      </w:r>
      <w:proofErr w:type="gramStart"/>
      <w:r w:rsidRPr="009E01C6">
        <w:rPr>
          <w:i/>
          <w:iCs/>
          <w:lang w:val="en-US"/>
        </w:rPr>
        <w:t>are considered to be</w:t>
      </w:r>
      <w:proofErr w:type="gramEnd"/>
      <w:r w:rsidRPr="009E01C6">
        <w:rPr>
          <w:i/>
          <w:iCs/>
          <w:lang w:val="en-US"/>
        </w:rPr>
        <w:t xml:space="preserve"> relevant:</w:t>
      </w:r>
    </w:p>
    <w:p w14:paraId="1C185904" w14:textId="77777777" w:rsidR="00E82173" w:rsidRPr="009E01C6" w:rsidRDefault="00E82173" w:rsidP="00E82173">
      <w:pPr>
        <w:pStyle w:val="ListParagraph"/>
        <w:numPr>
          <w:ilvl w:val="0"/>
          <w:numId w:val="15"/>
        </w:numPr>
        <w:spacing w:line="276" w:lineRule="auto"/>
        <w:ind w:right="-24"/>
        <w:jc w:val="both"/>
        <w:rPr>
          <w:i/>
          <w:iCs/>
          <w:lang w:val="en-US"/>
        </w:rPr>
      </w:pPr>
      <w:r w:rsidRPr="009E01C6">
        <w:rPr>
          <w:i/>
          <w:iCs/>
          <w:lang w:val="en-US"/>
        </w:rPr>
        <w:t>Objective – Highly productive land is protected for use in land-based primary production, both now and for future generations.</w:t>
      </w:r>
    </w:p>
    <w:p w14:paraId="6D1BB495" w14:textId="77777777" w:rsidR="00E82173" w:rsidRPr="009E01C6" w:rsidRDefault="00E82173" w:rsidP="00E82173">
      <w:pPr>
        <w:pStyle w:val="ListParagraph"/>
        <w:numPr>
          <w:ilvl w:val="0"/>
          <w:numId w:val="15"/>
        </w:numPr>
        <w:spacing w:line="276" w:lineRule="auto"/>
        <w:ind w:right="-24"/>
        <w:jc w:val="both"/>
        <w:rPr>
          <w:i/>
          <w:iCs/>
          <w:lang w:val="en-US"/>
        </w:rPr>
      </w:pPr>
      <w:r w:rsidRPr="009E01C6">
        <w:rPr>
          <w:i/>
          <w:iCs/>
          <w:lang w:val="en-US"/>
        </w:rPr>
        <w:t>Policy 8 – Highly productive land is protected from inappropriate use and development.</w:t>
      </w:r>
    </w:p>
    <w:p w14:paraId="5AEBB8EE" w14:textId="77777777" w:rsidR="00E82173" w:rsidRPr="009E01C6" w:rsidRDefault="00E82173" w:rsidP="00E82173">
      <w:pPr>
        <w:spacing w:line="276" w:lineRule="auto"/>
        <w:ind w:right="-24"/>
        <w:jc w:val="both"/>
        <w:rPr>
          <w:i/>
          <w:iCs/>
          <w:lang w:val="en-US"/>
        </w:rPr>
      </w:pPr>
      <w:r w:rsidRPr="009E01C6">
        <w:rPr>
          <w:i/>
          <w:iCs/>
          <w:lang w:val="en-US"/>
        </w:rPr>
        <w:t>Establishing a permitted activity dwelling on the site through controlled earthworks activities will allow for on-site supervision of activities that support land-based primary production and is therefore an appropriate use and development of the site.</w:t>
      </w:r>
    </w:p>
    <w:p w14:paraId="20226598" w14:textId="77777777" w:rsidR="00E82173" w:rsidRPr="009E01C6" w:rsidRDefault="00E82173" w:rsidP="00E82173">
      <w:pPr>
        <w:spacing w:line="276" w:lineRule="auto"/>
        <w:ind w:right="-24"/>
        <w:jc w:val="both"/>
        <w:rPr>
          <w:i/>
          <w:iCs/>
          <w:lang w:val="en-US"/>
        </w:rPr>
      </w:pPr>
      <w:r w:rsidRPr="009E01C6">
        <w:rPr>
          <w:i/>
          <w:iCs/>
          <w:lang w:val="en-US"/>
        </w:rPr>
        <w:t xml:space="preserve">The NPS-HPL guidance dated September 2022, confirms that if a land use activity is currently a controlled activity on highly productive land, then an application for resource consent must still be granted until plans are updated.  The application is for a Controlled Activity in this instance. </w:t>
      </w:r>
    </w:p>
    <w:p w14:paraId="62A0379B" w14:textId="77777777" w:rsidR="00E82173" w:rsidRPr="009E01C6" w:rsidRDefault="00E82173" w:rsidP="00E82173">
      <w:pPr>
        <w:spacing w:line="276" w:lineRule="auto"/>
        <w:ind w:right="-24"/>
        <w:jc w:val="both"/>
        <w:rPr>
          <w:i/>
          <w:iCs/>
          <w:lang w:val="en-US"/>
        </w:rPr>
      </w:pPr>
      <w:r w:rsidRPr="009E01C6">
        <w:rPr>
          <w:i/>
          <w:iCs/>
          <w:lang w:val="en-US"/>
        </w:rPr>
        <w:t>Under Section 104A, when considering an application for a resource consent for a controlled activity, a consent authority must only consider only those matters over which it has reserved its control in its plan or proposed plan. Therefore, Council must only have regard to provisions of the NPS-HPL if they relate to these matters of control when considering which conditions to impose prior to consent being granted for controlled activity consent application.</w:t>
      </w:r>
    </w:p>
    <w:p w14:paraId="378228C6" w14:textId="77777777" w:rsidR="00E82173" w:rsidRDefault="00E82173" w:rsidP="00E82173">
      <w:pPr>
        <w:pStyle w:val="paragraph"/>
        <w:spacing w:before="0" w:beforeAutospacing="0" w:after="0" w:afterAutospacing="0"/>
        <w:ind w:right="-60"/>
        <w:jc w:val="both"/>
        <w:textAlignment w:val="baseline"/>
        <w:rPr>
          <w:rFonts w:asciiTheme="minorHAnsi" w:eastAsiaTheme="minorHAnsi" w:hAnsiTheme="minorHAnsi" w:cstheme="minorBidi"/>
          <w:kern w:val="2"/>
          <w:sz w:val="22"/>
          <w:szCs w:val="22"/>
          <w:lang w:val="en-US" w:eastAsia="en-US"/>
          <w14:ligatures w14:val="standardContextual"/>
        </w:rPr>
      </w:pPr>
    </w:p>
    <w:p w14:paraId="17630A40" w14:textId="77777777" w:rsidR="00E82173" w:rsidRPr="008E0452" w:rsidRDefault="00E82173" w:rsidP="00E82173">
      <w:pPr>
        <w:spacing w:line="276" w:lineRule="auto"/>
        <w:ind w:right="-24"/>
        <w:jc w:val="both"/>
        <w:rPr>
          <w:rFonts w:ascii="Arial" w:hAnsi="Arial" w:cs="Arial"/>
          <w:b/>
          <w:bCs/>
          <w:sz w:val="20"/>
          <w:szCs w:val="20"/>
        </w:rPr>
      </w:pPr>
      <w:r w:rsidRPr="008E0452">
        <w:rPr>
          <w:rFonts w:ascii="Arial" w:hAnsi="Arial" w:cs="Arial"/>
          <w:b/>
          <w:bCs/>
          <w:sz w:val="20"/>
          <w:szCs w:val="20"/>
        </w:rPr>
        <w:lastRenderedPageBreak/>
        <w:t>National Environmental Standards</w:t>
      </w:r>
    </w:p>
    <w:p w14:paraId="4D8CF651" w14:textId="77777777" w:rsidR="00E82173" w:rsidRPr="00CD49CC" w:rsidRDefault="00E82173" w:rsidP="00E82173">
      <w:pPr>
        <w:spacing w:line="276" w:lineRule="auto"/>
        <w:ind w:right="-24"/>
        <w:jc w:val="both"/>
        <w:rPr>
          <w:i/>
          <w:iCs/>
          <w:lang w:val="en-US"/>
        </w:rPr>
      </w:pPr>
      <w:r w:rsidRPr="00CD49CC">
        <w:rPr>
          <w:i/>
          <w:iCs/>
          <w:lang w:val="en-US"/>
        </w:rPr>
        <w:t>The Resource Management (National Environmental Standard for Assessing and Managing Contaminants in Soil to Protect Human Health) Regulations 2011 came into effect on 1 January 2012. The National Environmental Standard applies to any piece of land on which an activity or industry described in the current edition of the Hazardous Activities and Industries List (HAIL) is being undertaken, has been undertaken or is more likely than not to have been undertaken. Activities on HAIL sites may need to comply with permitted activity conditions specified in the National Environmental Standard and/or might require resource consent.</w:t>
      </w:r>
    </w:p>
    <w:p w14:paraId="33D25CB1" w14:textId="77777777" w:rsidR="00E82173" w:rsidRPr="00CD49CC" w:rsidRDefault="00E82173" w:rsidP="00E82173">
      <w:pPr>
        <w:spacing w:line="276" w:lineRule="auto"/>
        <w:ind w:right="-24"/>
        <w:jc w:val="both"/>
        <w:rPr>
          <w:i/>
          <w:iCs/>
          <w:lang w:val="en-US"/>
        </w:rPr>
      </w:pPr>
      <w:r w:rsidRPr="00CD49CC">
        <w:rPr>
          <w:i/>
          <w:iCs/>
          <w:lang w:val="en-US"/>
        </w:rPr>
        <w:t xml:space="preserve">There are no known hazardous activities or industries which have taken place on the subject site, and the site is not recorded as having contaminated land by the Canterbury Regional Council. Only low-level </w:t>
      </w:r>
      <w:proofErr w:type="spellStart"/>
      <w:r w:rsidRPr="00CD49CC">
        <w:rPr>
          <w:i/>
          <w:iCs/>
          <w:lang w:val="en-US"/>
        </w:rPr>
        <w:t>fertiliser</w:t>
      </w:r>
      <w:proofErr w:type="spellEnd"/>
      <w:r w:rsidRPr="00CD49CC">
        <w:rPr>
          <w:i/>
          <w:iCs/>
          <w:lang w:val="en-US"/>
        </w:rPr>
        <w:t xml:space="preserve"> application has been applied to the land at a rate not exceeding </w:t>
      </w:r>
      <w:proofErr w:type="spellStart"/>
      <w:r w:rsidRPr="00CD49CC">
        <w:rPr>
          <w:i/>
          <w:iCs/>
          <w:highlight w:val="yellow"/>
          <w:lang w:val="en-US"/>
        </w:rPr>
        <w:t>XXX</w:t>
      </w:r>
      <w:r w:rsidRPr="00CD49CC">
        <w:rPr>
          <w:i/>
          <w:iCs/>
          <w:lang w:val="en-US"/>
        </w:rPr>
        <w:t>kg</w:t>
      </w:r>
      <w:proofErr w:type="spellEnd"/>
      <w:r w:rsidRPr="00CD49CC">
        <w:rPr>
          <w:i/>
          <w:iCs/>
          <w:lang w:val="en-US"/>
        </w:rPr>
        <w:t xml:space="preserve">/ha once in the last 10 years. No HAIL activities have previously occurred on the subject site. As such, the National Environmental Standard for Assessing and Managing Contaminants in Soil to Protect Human Health is not considered relevant to this proposal. </w:t>
      </w:r>
    </w:p>
    <w:p w14:paraId="283AAEEB" w14:textId="77777777" w:rsidR="00E82173" w:rsidRDefault="00E82173" w:rsidP="00E82173">
      <w:pPr>
        <w:rPr>
          <w:lang w:val="en-US"/>
        </w:rPr>
      </w:pPr>
    </w:p>
    <w:p w14:paraId="6E55452F" w14:textId="77777777" w:rsidR="00E82173" w:rsidRDefault="00E82173" w:rsidP="00E82173">
      <w:pPr>
        <w:rPr>
          <w:lang w:val="en-US"/>
        </w:rPr>
      </w:pPr>
      <w:r>
        <w:rPr>
          <w:u w:val="single"/>
          <w:lang w:val="en-US"/>
        </w:rPr>
        <w:t>Interests</w:t>
      </w:r>
      <w:r w:rsidRPr="0045670E">
        <w:rPr>
          <w:u w:val="single"/>
          <w:lang w:val="en-US"/>
        </w:rPr>
        <w:t xml:space="preserve"> on title</w:t>
      </w:r>
      <w:r>
        <w:rPr>
          <w:u w:val="single"/>
          <w:lang w:val="en-US"/>
        </w:rPr>
        <w:t xml:space="preserve"> (attached)</w:t>
      </w:r>
      <w:r>
        <w:rPr>
          <w:lang w:val="en-US"/>
        </w:rPr>
        <w:t>:</w:t>
      </w:r>
    </w:p>
    <w:p w14:paraId="584C17C8" w14:textId="77777777" w:rsidR="00E82173" w:rsidRDefault="00E82173" w:rsidP="00E82173">
      <w:pPr>
        <w:rPr>
          <w:lang w:val="en-US"/>
        </w:rPr>
      </w:pPr>
      <w:r w:rsidRPr="002A193E">
        <w:rPr>
          <w:highlight w:val="yellow"/>
          <w:lang w:val="en-US"/>
        </w:rPr>
        <w:t>State how these are relevant/not relevant</w:t>
      </w:r>
      <w:r>
        <w:rPr>
          <w:lang w:val="en-US"/>
        </w:rPr>
        <w:t xml:space="preserve">  </w:t>
      </w:r>
    </w:p>
    <w:p w14:paraId="1B05EA40" w14:textId="77777777" w:rsidR="002235BF" w:rsidRPr="00E82173" w:rsidRDefault="002235BF" w:rsidP="00E82173"/>
    <w:sectPr w:rsidR="002235BF" w:rsidRPr="00E821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80DA9"/>
    <w:multiLevelType w:val="hybridMultilevel"/>
    <w:tmpl w:val="6AD28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EF11DE2"/>
    <w:multiLevelType w:val="multilevel"/>
    <w:tmpl w:val="56F0CF8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3314453F"/>
    <w:multiLevelType w:val="multilevel"/>
    <w:tmpl w:val="A8AA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6B5E59"/>
    <w:multiLevelType w:val="multilevel"/>
    <w:tmpl w:val="9842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D53B5A"/>
    <w:multiLevelType w:val="hybridMultilevel"/>
    <w:tmpl w:val="3F563D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9D43B66"/>
    <w:multiLevelType w:val="multilevel"/>
    <w:tmpl w:val="DFE6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367D25"/>
    <w:multiLevelType w:val="multilevel"/>
    <w:tmpl w:val="9EBACED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3FC649AE"/>
    <w:multiLevelType w:val="multilevel"/>
    <w:tmpl w:val="9F94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04772"/>
    <w:multiLevelType w:val="multilevel"/>
    <w:tmpl w:val="2578C12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43E27456"/>
    <w:multiLevelType w:val="multilevel"/>
    <w:tmpl w:val="8C6E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CD25A0"/>
    <w:multiLevelType w:val="multilevel"/>
    <w:tmpl w:val="42A4189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5D195D65"/>
    <w:multiLevelType w:val="hybridMultilevel"/>
    <w:tmpl w:val="EF8081E6"/>
    <w:lvl w:ilvl="0" w:tplc="752EC45E">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6B86057"/>
    <w:multiLevelType w:val="multilevel"/>
    <w:tmpl w:val="7D6AE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516C2A"/>
    <w:multiLevelType w:val="multilevel"/>
    <w:tmpl w:val="BC9E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E86ADB"/>
    <w:multiLevelType w:val="multilevel"/>
    <w:tmpl w:val="38C4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8198335">
    <w:abstractNumId w:val="8"/>
  </w:num>
  <w:num w:numId="2" w16cid:durableId="189728182">
    <w:abstractNumId w:val="6"/>
  </w:num>
  <w:num w:numId="3" w16cid:durableId="1782676704">
    <w:abstractNumId w:val="1"/>
  </w:num>
  <w:num w:numId="4" w16cid:durableId="1182086531">
    <w:abstractNumId w:val="10"/>
  </w:num>
  <w:num w:numId="5" w16cid:durableId="772021779">
    <w:abstractNumId w:val="14"/>
  </w:num>
  <w:num w:numId="6" w16cid:durableId="746805676">
    <w:abstractNumId w:val="13"/>
  </w:num>
  <w:num w:numId="7" w16cid:durableId="2040474518">
    <w:abstractNumId w:val="5"/>
  </w:num>
  <w:num w:numId="8" w16cid:durableId="1209957763">
    <w:abstractNumId w:val="12"/>
  </w:num>
  <w:num w:numId="9" w16cid:durableId="1729109656">
    <w:abstractNumId w:val="7"/>
  </w:num>
  <w:num w:numId="10" w16cid:durableId="1775438651">
    <w:abstractNumId w:val="3"/>
  </w:num>
  <w:num w:numId="11" w16cid:durableId="1622420052">
    <w:abstractNumId w:val="2"/>
  </w:num>
  <w:num w:numId="12" w16cid:durableId="980885191">
    <w:abstractNumId w:val="9"/>
  </w:num>
  <w:num w:numId="13" w16cid:durableId="884637141">
    <w:abstractNumId w:val="11"/>
  </w:num>
  <w:num w:numId="14" w16cid:durableId="657225076">
    <w:abstractNumId w:val="4"/>
  </w:num>
  <w:num w:numId="15" w16cid:durableId="1180197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5E"/>
    <w:rsid w:val="002235BF"/>
    <w:rsid w:val="0099791D"/>
    <w:rsid w:val="00E82173"/>
    <w:rsid w:val="00F05BEB"/>
    <w:rsid w:val="00F76C5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87791"/>
  <w15:chartTrackingRefBased/>
  <w15:docId w15:val="{8ACBE1BD-7DE8-40CF-BED3-31A726768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173"/>
    <w:pPr>
      <w:spacing w:line="259" w:lineRule="auto"/>
    </w:pPr>
    <w:rPr>
      <w:sz w:val="22"/>
      <w:szCs w:val="22"/>
    </w:rPr>
  </w:style>
  <w:style w:type="paragraph" w:styleId="Heading1">
    <w:name w:val="heading 1"/>
    <w:basedOn w:val="Normal"/>
    <w:next w:val="Normal"/>
    <w:link w:val="Heading1Char"/>
    <w:uiPriority w:val="9"/>
    <w:qFormat/>
    <w:rsid w:val="00F76C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6C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6C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6C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6C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6C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6C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6C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6C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C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6C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6C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6C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6C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6C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6C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6C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6C5E"/>
    <w:rPr>
      <w:rFonts w:eastAsiaTheme="majorEastAsia" w:cstheme="majorBidi"/>
      <w:color w:val="272727" w:themeColor="text1" w:themeTint="D8"/>
    </w:rPr>
  </w:style>
  <w:style w:type="paragraph" w:styleId="Title">
    <w:name w:val="Title"/>
    <w:basedOn w:val="Normal"/>
    <w:next w:val="Normal"/>
    <w:link w:val="TitleChar"/>
    <w:uiPriority w:val="10"/>
    <w:qFormat/>
    <w:rsid w:val="00F76C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C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6C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6C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6C5E"/>
    <w:pPr>
      <w:spacing w:before="160"/>
      <w:jc w:val="center"/>
    </w:pPr>
    <w:rPr>
      <w:i/>
      <w:iCs/>
      <w:color w:val="404040" w:themeColor="text1" w:themeTint="BF"/>
    </w:rPr>
  </w:style>
  <w:style w:type="character" w:customStyle="1" w:styleId="QuoteChar">
    <w:name w:val="Quote Char"/>
    <w:basedOn w:val="DefaultParagraphFont"/>
    <w:link w:val="Quote"/>
    <w:uiPriority w:val="29"/>
    <w:rsid w:val="00F76C5E"/>
    <w:rPr>
      <w:i/>
      <w:iCs/>
      <w:color w:val="404040" w:themeColor="text1" w:themeTint="BF"/>
    </w:rPr>
  </w:style>
  <w:style w:type="paragraph" w:styleId="ListParagraph">
    <w:name w:val="List Paragraph"/>
    <w:basedOn w:val="Normal"/>
    <w:link w:val="ListParagraphChar"/>
    <w:uiPriority w:val="34"/>
    <w:qFormat/>
    <w:rsid w:val="00F76C5E"/>
    <w:pPr>
      <w:ind w:left="720"/>
      <w:contextualSpacing/>
    </w:pPr>
  </w:style>
  <w:style w:type="character" w:styleId="IntenseEmphasis">
    <w:name w:val="Intense Emphasis"/>
    <w:basedOn w:val="DefaultParagraphFont"/>
    <w:uiPriority w:val="21"/>
    <w:qFormat/>
    <w:rsid w:val="00F76C5E"/>
    <w:rPr>
      <w:i/>
      <w:iCs/>
      <w:color w:val="0F4761" w:themeColor="accent1" w:themeShade="BF"/>
    </w:rPr>
  </w:style>
  <w:style w:type="paragraph" w:styleId="IntenseQuote">
    <w:name w:val="Intense Quote"/>
    <w:basedOn w:val="Normal"/>
    <w:next w:val="Normal"/>
    <w:link w:val="IntenseQuoteChar"/>
    <w:uiPriority w:val="30"/>
    <w:qFormat/>
    <w:rsid w:val="00F76C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6C5E"/>
    <w:rPr>
      <w:i/>
      <w:iCs/>
      <w:color w:val="0F4761" w:themeColor="accent1" w:themeShade="BF"/>
    </w:rPr>
  </w:style>
  <w:style w:type="character" w:styleId="IntenseReference">
    <w:name w:val="Intense Reference"/>
    <w:basedOn w:val="DefaultParagraphFont"/>
    <w:uiPriority w:val="32"/>
    <w:qFormat/>
    <w:rsid w:val="00F76C5E"/>
    <w:rPr>
      <w:b/>
      <w:bCs/>
      <w:smallCaps/>
      <w:color w:val="0F4761" w:themeColor="accent1" w:themeShade="BF"/>
      <w:spacing w:val="5"/>
    </w:rPr>
  </w:style>
  <w:style w:type="paragraph" w:customStyle="1" w:styleId="paragraph">
    <w:name w:val="paragraph"/>
    <w:basedOn w:val="Normal"/>
    <w:rsid w:val="00E82173"/>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customStyle="1" w:styleId="ListParagraphChar">
    <w:name w:val="List Paragraph Char"/>
    <w:link w:val="ListParagraph"/>
    <w:uiPriority w:val="34"/>
    <w:locked/>
    <w:rsid w:val="00E82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5803145">
      <w:bodyDiv w:val="1"/>
      <w:marLeft w:val="0"/>
      <w:marRight w:val="0"/>
      <w:marTop w:val="0"/>
      <w:marBottom w:val="0"/>
      <w:divBdr>
        <w:top w:val="none" w:sz="0" w:space="0" w:color="auto"/>
        <w:left w:val="none" w:sz="0" w:space="0" w:color="auto"/>
        <w:bottom w:val="none" w:sz="0" w:space="0" w:color="auto"/>
        <w:right w:val="none" w:sz="0" w:space="0" w:color="auto"/>
      </w:divBdr>
      <w:divsChild>
        <w:div w:id="635064795">
          <w:marLeft w:val="0"/>
          <w:marRight w:val="0"/>
          <w:marTop w:val="0"/>
          <w:marBottom w:val="0"/>
          <w:divBdr>
            <w:top w:val="none" w:sz="0" w:space="0" w:color="auto"/>
            <w:left w:val="none" w:sz="0" w:space="0" w:color="auto"/>
            <w:bottom w:val="none" w:sz="0" w:space="0" w:color="auto"/>
            <w:right w:val="none" w:sz="0" w:space="0" w:color="auto"/>
          </w:divBdr>
        </w:div>
        <w:div w:id="1525943198">
          <w:marLeft w:val="0"/>
          <w:marRight w:val="0"/>
          <w:marTop w:val="0"/>
          <w:marBottom w:val="0"/>
          <w:divBdr>
            <w:top w:val="none" w:sz="0" w:space="0" w:color="auto"/>
            <w:left w:val="none" w:sz="0" w:space="0" w:color="auto"/>
            <w:bottom w:val="none" w:sz="0" w:space="0" w:color="auto"/>
            <w:right w:val="none" w:sz="0" w:space="0" w:color="auto"/>
          </w:divBdr>
        </w:div>
        <w:div w:id="1233615965">
          <w:marLeft w:val="0"/>
          <w:marRight w:val="0"/>
          <w:marTop w:val="0"/>
          <w:marBottom w:val="0"/>
          <w:divBdr>
            <w:top w:val="none" w:sz="0" w:space="0" w:color="auto"/>
            <w:left w:val="none" w:sz="0" w:space="0" w:color="auto"/>
            <w:bottom w:val="none" w:sz="0" w:space="0" w:color="auto"/>
            <w:right w:val="none" w:sz="0" w:space="0" w:color="auto"/>
          </w:divBdr>
        </w:div>
        <w:div w:id="953563834">
          <w:marLeft w:val="0"/>
          <w:marRight w:val="0"/>
          <w:marTop w:val="0"/>
          <w:marBottom w:val="0"/>
          <w:divBdr>
            <w:top w:val="none" w:sz="0" w:space="0" w:color="auto"/>
            <w:left w:val="none" w:sz="0" w:space="0" w:color="auto"/>
            <w:bottom w:val="none" w:sz="0" w:space="0" w:color="auto"/>
            <w:right w:val="none" w:sz="0" w:space="0" w:color="auto"/>
          </w:divBdr>
        </w:div>
        <w:div w:id="1413504780">
          <w:marLeft w:val="0"/>
          <w:marRight w:val="0"/>
          <w:marTop w:val="0"/>
          <w:marBottom w:val="0"/>
          <w:divBdr>
            <w:top w:val="none" w:sz="0" w:space="0" w:color="auto"/>
            <w:left w:val="none" w:sz="0" w:space="0" w:color="auto"/>
            <w:bottom w:val="none" w:sz="0" w:space="0" w:color="auto"/>
            <w:right w:val="none" w:sz="0" w:space="0" w:color="auto"/>
          </w:divBdr>
          <w:divsChild>
            <w:div w:id="714475643">
              <w:marLeft w:val="0"/>
              <w:marRight w:val="0"/>
              <w:marTop w:val="0"/>
              <w:marBottom w:val="0"/>
              <w:divBdr>
                <w:top w:val="none" w:sz="0" w:space="0" w:color="auto"/>
                <w:left w:val="none" w:sz="0" w:space="0" w:color="auto"/>
                <w:bottom w:val="none" w:sz="0" w:space="0" w:color="auto"/>
                <w:right w:val="none" w:sz="0" w:space="0" w:color="auto"/>
              </w:divBdr>
            </w:div>
            <w:div w:id="1786386291">
              <w:marLeft w:val="0"/>
              <w:marRight w:val="0"/>
              <w:marTop w:val="0"/>
              <w:marBottom w:val="0"/>
              <w:divBdr>
                <w:top w:val="none" w:sz="0" w:space="0" w:color="auto"/>
                <w:left w:val="none" w:sz="0" w:space="0" w:color="auto"/>
                <w:bottom w:val="none" w:sz="0" w:space="0" w:color="auto"/>
                <w:right w:val="none" w:sz="0" w:space="0" w:color="auto"/>
              </w:divBdr>
            </w:div>
            <w:div w:id="1715882892">
              <w:marLeft w:val="0"/>
              <w:marRight w:val="0"/>
              <w:marTop w:val="0"/>
              <w:marBottom w:val="0"/>
              <w:divBdr>
                <w:top w:val="none" w:sz="0" w:space="0" w:color="auto"/>
                <w:left w:val="none" w:sz="0" w:space="0" w:color="auto"/>
                <w:bottom w:val="none" w:sz="0" w:space="0" w:color="auto"/>
                <w:right w:val="none" w:sz="0" w:space="0" w:color="auto"/>
              </w:divBdr>
            </w:div>
            <w:div w:id="1840346879">
              <w:marLeft w:val="0"/>
              <w:marRight w:val="0"/>
              <w:marTop w:val="0"/>
              <w:marBottom w:val="0"/>
              <w:divBdr>
                <w:top w:val="none" w:sz="0" w:space="0" w:color="auto"/>
                <w:left w:val="none" w:sz="0" w:space="0" w:color="auto"/>
                <w:bottom w:val="none" w:sz="0" w:space="0" w:color="auto"/>
                <w:right w:val="none" w:sz="0" w:space="0" w:color="auto"/>
              </w:divBdr>
            </w:div>
            <w:div w:id="810025145">
              <w:marLeft w:val="0"/>
              <w:marRight w:val="0"/>
              <w:marTop w:val="0"/>
              <w:marBottom w:val="0"/>
              <w:divBdr>
                <w:top w:val="none" w:sz="0" w:space="0" w:color="auto"/>
                <w:left w:val="none" w:sz="0" w:space="0" w:color="auto"/>
                <w:bottom w:val="none" w:sz="0" w:space="0" w:color="auto"/>
                <w:right w:val="none" w:sz="0" w:space="0" w:color="auto"/>
              </w:divBdr>
            </w:div>
            <w:div w:id="1287470593">
              <w:marLeft w:val="0"/>
              <w:marRight w:val="0"/>
              <w:marTop w:val="0"/>
              <w:marBottom w:val="0"/>
              <w:divBdr>
                <w:top w:val="none" w:sz="0" w:space="0" w:color="auto"/>
                <w:left w:val="none" w:sz="0" w:space="0" w:color="auto"/>
                <w:bottom w:val="none" w:sz="0" w:space="0" w:color="auto"/>
                <w:right w:val="none" w:sz="0" w:space="0" w:color="auto"/>
              </w:divBdr>
            </w:div>
            <w:div w:id="1472357934">
              <w:marLeft w:val="0"/>
              <w:marRight w:val="0"/>
              <w:marTop w:val="0"/>
              <w:marBottom w:val="0"/>
              <w:divBdr>
                <w:top w:val="none" w:sz="0" w:space="0" w:color="auto"/>
                <w:left w:val="none" w:sz="0" w:space="0" w:color="auto"/>
                <w:bottom w:val="none" w:sz="0" w:space="0" w:color="auto"/>
                <w:right w:val="none" w:sz="0" w:space="0" w:color="auto"/>
              </w:divBdr>
            </w:div>
            <w:div w:id="207957414">
              <w:marLeft w:val="0"/>
              <w:marRight w:val="0"/>
              <w:marTop w:val="0"/>
              <w:marBottom w:val="0"/>
              <w:divBdr>
                <w:top w:val="none" w:sz="0" w:space="0" w:color="auto"/>
                <w:left w:val="none" w:sz="0" w:space="0" w:color="auto"/>
                <w:bottom w:val="none" w:sz="0" w:space="0" w:color="auto"/>
                <w:right w:val="none" w:sz="0" w:space="0" w:color="auto"/>
              </w:divBdr>
            </w:div>
            <w:div w:id="1296564254">
              <w:marLeft w:val="0"/>
              <w:marRight w:val="0"/>
              <w:marTop w:val="0"/>
              <w:marBottom w:val="0"/>
              <w:divBdr>
                <w:top w:val="none" w:sz="0" w:space="0" w:color="auto"/>
                <w:left w:val="none" w:sz="0" w:space="0" w:color="auto"/>
                <w:bottom w:val="none" w:sz="0" w:space="0" w:color="auto"/>
                <w:right w:val="none" w:sz="0" w:space="0" w:color="auto"/>
              </w:divBdr>
            </w:div>
            <w:div w:id="187448591">
              <w:marLeft w:val="0"/>
              <w:marRight w:val="0"/>
              <w:marTop w:val="0"/>
              <w:marBottom w:val="0"/>
              <w:divBdr>
                <w:top w:val="none" w:sz="0" w:space="0" w:color="auto"/>
                <w:left w:val="none" w:sz="0" w:space="0" w:color="auto"/>
                <w:bottom w:val="none" w:sz="0" w:space="0" w:color="auto"/>
                <w:right w:val="none" w:sz="0" w:space="0" w:color="auto"/>
              </w:divBdr>
            </w:div>
            <w:div w:id="1815217295">
              <w:marLeft w:val="0"/>
              <w:marRight w:val="0"/>
              <w:marTop w:val="0"/>
              <w:marBottom w:val="0"/>
              <w:divBdr>
                <w:top w:val="none" w:sz="0" w:space="0" w:color="auto"/>
                <w:left w:val="none" w:sz="0" w:space="0" w:color="auto"/>
                <w:bottom w:val="none" w:sz="0" w:space="0" w:color="auto"/>
                <w:right w:val="none" w:sz="0" w:space="0" w:color="auto"/>
              </w:divBdr>
            </w:div>
            <w:div w:id="298196127">
              <w:marLeft w:val="0"/>
              <w:marRight w:val="0"/>
              <w:marTop w:val="0"/>
              <w:marBottom w:val="0"/>
              <w:divBdr>
                <w:top w:val="none" w:sz="0" w:space="0" w:color="auto"/>
                <w:left w:val="none" w:sz="0" w:space="0" w:color="auto"/>
                <w:bottom w:val="none" w:sz="0" w:space="0" w:color="auto"/>
                <w:right w:val="none" w:sz="0" w:space="0" w:color="auto"/>
              </w:divBdr>
            </w:div>
            <w:div w:id="1511335593">
              <w:marLeft w:val="0"/>
              <w:marRight w:val="0"/>
              <w:marTop w:val="0"/>
              <w:marBottom w:val="0"/>
              <w:divBdr>
                <w:top w:val="none" w:sz="0" w:space="0" w:color="auto"/>
                <w:left w:val="none" w:sz="0" w:space="0" w:color="auto"/>
                <w:bottom w:val="none" w:sz="0" w:space="0" w:color="auto"/>
                <w:right w:val="none" w:sz="0" w:space="0" w:color="auto"/>
              </w:divBdr>
            </w:div>
            <w:div w:id="1971785503">
              <w:marLeft w:val="0"/>
              <w:marRight w:val="0"/>
              <w:marTop w:val="0"/>
              <w:marBottom w:val="0"/>
              <w:divBdr>
                <w:top w:val="none" w:sz="0" w:space="0" w:color="auto"/>
                <w:left w:val="none" w:sz="0" w:space="0" w:color="auto"/>
                <w:bottom w:val="none" w:sz="0" w:space="0" w:color="auto"/>
                <w:right w:val="none" w:sz="0" w:space="0" w:color="auto"/>
              </w:divBdr>
            </w:div>
            <w:div w:id="1655571559">
              <w:marLeft w:val="0"/>
              <w:marRight w:val="0"/>
              <w:marTop w:val="0"/>
              <w:marBottom w:val="0"/>
              <w:divBdr>
                <w:top w:val="none" w:sz="0" w:space="0" w:color="auto"/>
                <w:left w:val="none" w:sz="0" w:space="0" w:color="auto"/>
                <w:bottom w:val="none" w:sz="0" w:space="0" w:color="auto"/>
                <w:right w:val="none" w:sz="0" w:space="0" w:color="auto"/>
              </w:divBdr>
            </w:div>
            <w:div w:id="809640668">
              <w:marLeft w:val="0"/>
              <w:marRight w:val="0"/>
              <w:marTop w:val="0"/>
              <w:marBottom w:val="0"/>
              <w:divBdr>
                <w:top w:val="none" w:sz="0" w:space="0" w:color="auto"/>
                <w:left w:val="none" w:sz="0" w:space="0" w:color="auto"/>
                <w:bottom w:val="none" w:sz="0" w:space="0" w:color="auto"/>
                <w:right w:val="none" w:sz="0" w:space="0" w:color="auto"/>
              </w:divBdr>
            </w:div>
            <w:div w:id="1755973130">
              <w:marLeft w:val="0"/>
              <w:marRight w:val="0"/>
              <w:marTop w:val="0"/>
              <w:marBottom w:val="0"/>
              <w:divBdr>
                <w:top w:val="none" w:sz="0" w:space="0" w:color="auto"/>
                <w:left w:val="none" w:sz="0" w:space="0" w:color="auto"/>
                <w:bottom w:val="none" w:sz="0" w:space="0" w:color="auto"/>
                <w:right w:val="none" w:sz="0" w:space="0" w:color="auto"/>
              </w:divBdr>
            </w:div>
            <w:div w:id="997877884">
              <w:marLeft w:val="0"/>
              <w:marRight w:val="0"/>
              <w:marTop w:val="0"/>
              <w:marBottom w:val="0"/>
              <w:divBdr>
                <w:top w:val="none" w:sz="0" w:space="0" w:color="auto"/>
                <w:left w:val="none" w:sz="0" w:space="0" w:color="auto"/>
                <w:bottom w:val="none" w:sz="0" w:space="0" w:color="auto"/>
                <w:right w:val="none" w:sz="0" w:space="0" w:color="auto"/>
              </w:divBdr>
            </w:div>
            <w:div w:id="2068337144">
              <w:marLeft w:val="0"/>
              <w:marRight w:val="0"/>
              <w:marTop w:val="0"/>
              <w:marBottom w:val="0"/>
              <w:divBdr>
                <w:top w:val="none" w:sz="0" w:space="0" w:color="auto"/>
                <w:left w:val="none" w:sz="0" w:space="0" w:color="auto"/>
                <w:bottom w:val="none" w:sz="0" w:space="0" w:color="auto"/>
                <w:right w:val="none" w:sz="0" w:space="0" w:color="auto"/>
              </w:divBdr>
            </w:div>
            <w:div w:id="695159395">
              <w:marLeft w:val="0"/>
              <w:marRight w:val="0"/>
              <w:marTop w:val="0"/>
              <w:marBottom w:val="0"/>
              <w:divBdr>
                <w:top w:val="none" w:sz="0" w:space="0" w:color="auto"/>
                <w:left w:val="none" w:sz="0" w:space="0" w:color="auto"/>
                <w:bottom w:val="none" w:sz="0" w:space="0" w:color="auto"/>
                <w:right w:val="none" w:sz="0" w:space="0" w:color="auto"/>
              </w:divBdr>
            </w:div>
          </w:divsChild>
        </w:div>
        <w:div w:id="2020160090">
          <w:marLeft w:val="0"/>
          <w:marRight w:val="0"/>
          <w:marTop w:val="0"/>
          <w:marBottom w:val="0"/>
          <w:divBdr>
            <w:top w:val="none" w:sz="0" w:space="0" w:color="auto"/>
            <w:left w:val="none" w:sz="0" w:space="0" w:color="auto"/>
            <w:bottom w:val="none" w:sz="0" w:space="0" w:color="auto"/>
            <w:right w:val="none" w:sz="0" w:space="0" w:color="auto"/>
          </w:divBdr>
        </w:div>
        <w:div w:id="1343820203">
          <w:marLeft w:val="0"/>
          <w:marRight w:val="0"/>
          <w:marTop w:val="0"/>
          <w:marBottom w:val="0"/>
          <w:divBdr>
            <w:top w:val="none" w:sz="0" w:space="0" w:color="auto"/>
            <w:left w:val="none" w:sz="0" w:space="0" w:color="auto"/>
            <w:bottom w:val="none" w:sz="0" w:space="0" w:color="auto"/>
            <w:right w:val="none" w:sz="0" w:space="0" w:color="auto"/>
          </w:divBdr>
        </w:div>
        <w:div w:id="1765295774">
          <w:marLeft w:val="0"/>
          <w:marRight w:val="0"/>
          <w:marTop w:val="0"/>
          <w:marBottom w:val="0"/>
          <w:divBdr>
            <w:top w:val="none" w:sz="0" w:space="0" w:color="auto"/>
            <w:left w:val="none" w:sz="0" w:space="0" w:color="auto"/>
            <w:bottom w:val="none" w:sz="0" w:space="0" w:color="auto"/>
            <w:right w:val="none" w:sz="0" w:space="0" w:color="auto"/>
          </w:divBdr>
        </w:div>
        <w:div w:id="756748706">
          <w:marLeft w:val="0"/>
          <w:marRight w:val="0"/>
          <w:marTop w:val="0"/>
          <w:marBottom w:val="0"/>
          <w:divBdr>
            <w:top w:val="none" w:sz="0" w:space="0" w:color="auto"/>
            <w:left w:val="none" w:sz="0" w:space="0" w:color="auto"/>
            <w:bottom w:val="none" w:sz="0" w:space="0" w:color="auto"/>
            <w:right w:val="none" w:sz="0" w:space="0" w:color="auto"/>
          </w:divBdr>
        </w:div>
        <w:div w:id="2007509410">
          <w:marLeft w:val="0"/>
          <w:marRight w:val="0"/>
          <w:marTop w:val="0"/>
          <w:marBottom w:val="0"/>
          <w:divBdr>
            <w:top w:val="none" w:sz="0" w:space="0" w:color="auto"/>
            <w:left w:val="none" w:sz="0" w:space="0" w:color="auto"/>
            <w:bottom w:val="none" w:sz="0" w:space="0" w:color="auto"/>
            <w:right w:val="none" w:sz="0" w:space="0" w:color="auto"/>
          </w:divBdr>
        </w:div>
        <w:div w:id="1206601574">
          <w:marLeft w:val="0"/>
          <w:marRight w:val="0"/>
          <w:marTop w:val="0"/>
          <w:marBottom w:val="0"/>
          <w:divBdr>
            <w:top w:val="none" w:sz="0" w:space="0" w:color="auto"/>
            <w:left w:val="none" w:sz="0" w:space="0" w:color="auto"/>
            <w:bottom w:val="none" w:sz="0" w:space="0" w:color="auto"/>
            <w:right w:val="none" w:sz="0" w:space="0" w:color="auto"/>
          </w:divBdr>
        </w:div>
        <w:div w:id="1089816406">
          <w:marLeft w:val="0"/>
          <w:marRight w:val="0"/>
          <w:marTop w:val="0"/>
          <w:marBottom w:val="0"/>
          <w:divBdr>
            <w:top w:val="none" w:sz="0" w:space="0" w:color="auto"/>
            <w:left w:val="none" w:sz="0" w:space="0" w:color="auto"/>
            <w:bottom w:val="none" w:sz="0" w:space="0" w:color="auto"/>
            <w:right w:val="none" w:sz="0" w:space="0" w:color="auto"/>
          </w:divBdr>
        </w:div>
        <w:div w:id="1015418466">
          <w:marLeft w:val="0"/>
          <w:marRight w:val="0"/>
          <w:marTop w:val="0"/>
          <w:marBottom w:val="0"/>
          <w:divBdr>
            <w:top w:val="none" w:sz="0" w:space="0" w:color="auto"/>
            <w:left w:val="none" w:sz="0" w:space="0" w:color="auto"/>
            <w:bottom w:val="none" w:sz="0" w:space="0" w:color="auto"/>
            <w:right w:val="none" w:sz="0" w:space="0" w:color="auto"/>
          </w:divBdr>
        </w:div>
        <w:div w:id="1655184484">
          <w:marLeft w:val="0"/>
          <w:marRight w:val="0"/>
          <w:marTop w:val="0"/>
          <w:marBottom w:val="0"/>
          <w:divBdr>
            <w:top w:val="none" w:sz="0" w:space="0" w:color="auto"/>
            <w:left w:val="none" w:sz="0" w:space="0" w:color="auto"/>
            <w:bottom w:val="none" w:sz="0" w:space="0" w:color="auto"/>
            <w:right w:val="none" w:sz="0" w:space="0" w:color="auto"/>
          </w:divBdr>
        </w:div>
        <w:div w:id="682442783">
          <w:marLeft w:val="0"/>
          <w:marRight w:val="0"/>
          <w:marTop w:val="0"/>
          <w:marBottom w:val="0"/>
          <w:divBdr>
            <w:top w:val="none" w:sz="0" w:space="0" w:color="auto"/>
            <w:left w:val="none" w:sz="0" w:space="0" w:color="auto"/>
            <w:bottom w:val="none" w:sz="0" w:space="0" w:color="auto"/>
            <w:right w:val="none" w:sz="0" w:space="0" w:color="auto"/>
          </w:divBdr>
        </w:div>
        <w:div w:id="2054383052">
          <w:marLeft w:val="0"/>
          <w:marRight w:val="0"/>
          <w:marTop w:val="0"/>
          <w:marBottom w:val="0"/>
          <w:divBdr>
            <w:top w:val="none" w:sz="0" w:space="0" w:color="auto"/>
            <w:left w:val="none" w:sz="0" w:space="0" w:color="auto"/>
            <w:bottom w:val="none" w:sz="0" w:space="0" w:color="auto"/>
            <w:right w:val="none" w:sz="0" w:space="0" w:color="auto"/>
          </w:divBdr>
        </w:div>
        <w:div w:id="1475951977">
          <w:marLeft w:val="0"/>
          <w:marRight w:val="0"/>
          <w:marTop w:val="0"/>
          <w:marBottom w:val="0"/>
          <w:divBdr>
            <w:top w:val="none" w:sz="0" w:space="0" w:color="auto"/>
            <w:left w:val="none" w:sz="0" w:space="0" w:color="auto"/>
            <w:bottom w:val="none" w:sz="0" w:space="0" w:color="auto"/>
            <w:right w:val="none" w:sz="0" w:space="0" w:color="auto"/>
          </w:divBdr>
        </w:div>
        <w:div w:id="80101738">
          <w:marLeft w:val="0"/>
          <w:marRight w:val="0"/>
          <w:marTop w:val="0"/>
          <w:marBottom w:val="0"/>
          <w:divBdr>
            <w:top w:val="none" w:sz="0" w:space="0" w:color="auto"/>
            <w:left w:val="none" w:sz="0" w:space="0" w:color="auto"/>
            <w:bottom w:val="none" w:sz="0" w:space="0" w:color="auto"/>
            <w:right w:val="none" w:sz="0" w:space="0" w:color="auto"/>
          </w:divBdr>
        </w:div>
        <w:div w:id="578714108">
          <w:marLeft w:val="0"/>
          <w:marRight w:val="0"/>
          <w:marTop w:val="0"/>
          <w:marBottom w:val="0"/>
          <w:divBdr>
            <w:top w:val="none" w:sz="0" w:space="0" w:color="auto"/>
            <w:left w:val="none" w:sz="0" w:space="0" w:color="auto"/>
            <w:bottom w:val="none" w:sz="0" w:space="0" w:color="auto"/>
            <w:right w:val="none" w:sz="0" w:space="0" w:color="auto"/>
          </w:divBdr>
        </w:div>
        <w:div w:id="1424718994">
          <w:marLeft w:val="0"/>
          <w:marRight w:val="0"/>
          <w:marTop w:val="0"/>
          <w:marBottom w:val="0"/>
          <w:divBdr>
            <w:top w:val="none" w:sz="0" w:space="0" w:color="auto"/>
            <w:left w:val="none" w:sz="0" w:space="0" w:color="auto"/>
            <w:bottom w:val="none" w:sz="0" w:space="0" w:color="auto"/>
            <w:right w:val="none" w:sz="0" w:space="0" w:color="auto"/>
          </w:divBdr>
        </w:div>
        <w:div w:id="625045318">
          <w:marLeft w:val="0"/>
          <w:marRight w:val="0"/>
          <w:marTop w:val="0"/>
          <w:marBottom w:val="0"/>
          <w:divBdr>
            <w:top w:val="none" w:sz="0" w:space="0" w:color="auto"/>
            <w:left w:val="none" w:sz="0" w:space="0" w:color="auto"/>
            <w:bottom w:val="none" w:sz="0" w:space="0" w:color="auto"/>
            <w:right w:val="none" w:sz="0" w:space="0" w:color="auto"/>
          </w:divBdr>
        </w:div>
        <w:div w:id="1812671297">
          <w:marLeft w:val="0"/>
          <w:marRight w:val="0"/>
          <w:marTop w:val="0"/>
          <w:marBottom w:val="0"/>
          <w:divBdr>
            <w:top w:val="none" w:sz="0" w:space="0" w:color="auto"/>
            <w:left w:val="none" w:sz="0" w:space="0" w:color="auto"/>
            <w:bottom w:val="none" w:sz="0" w:space="0" w:color="auto"/>
            <w:right w:val="none" w:sz="0" w:space="0" w:color="auto"/>
          </w:divBdr>
        </w:div>
        <w:div w:id="2082366429">
          <w:marLeft w:val="0"/>
          <w:marRight w:val="0"/>
          <w:marTop w:val="0"/>
          <w:marBottom w:val="0"/>
          <w:divBdr>
            <w:top w:val="none" w:sz="0" w:space="0" w:color="auto"/>
            <w:left w:val="none" w:sz="0" w:space="0" w:color="auto"/>
            <w:bottom w:val="none" w:sz="0" w:space="0" w:color="auto"/>
            <w:right w:val="none" w:sz="0" w:space="0" w:color="auto"/>
          </w:divBdr>
        </w:div>
        <w:div w:id="1256599249">
          <w:marLeft w:val="0"/>
          <w:marRight w:val="0"/>
          <w:marTop w:val="0"/>
          <w:marBottom w:val="0"/>
          <w:divBdr>
            <w:top w:val="none" w:sz="0" w:space="0" w:color="auto"/>
            <w:left w:val="none" w:sz="0" w:space="0" w:color="auto"/>
            <w:bottom w:val="none" w:sz="0" w:space="0" w:color="auto"/>
            <w:right w:val="none" w:sz="0" w:space="0" w:color="auto"/>
          </w:divBdr>
        </w:div>
        <w:div w:id="732047821">
          <w:marLeft w:val="0"/>
          <w:marRight w:val="0"/>
          <w:marTop w:val="0"/>
          <w:marBottom w:val="0"/>
          <w:divBdr>
            <w:top w:val="none" w:sz="0" w:space="0" w:color="auto"/>
            <w:left w:val="none" w:sz="0" w:space="0" w:color="auto"/>
            <w:bottom w:val="none" w:sz="0" w:space="0" w:color="auto"/>
            <w:right w:val="none" w:sz="0" w:space="0" w:color="auto"/>
          </w:divBdr>
        </w:div>
        <w:div w:id="1995333371">
          <w:marLeft w:val="0"/>
          <w:marRight w:val="0"/>
          <w:marTop w:val="0"/>
          <w:marBottom w:val="0"/>
          <w:divBdr>
            <w:top w:val="none" w:sz="0" w:space="0" w:color="auto"/>
            <w:left w:val="none" w:sz="0" w:space="0" w:color="auto"/>
            <w:bottom w:val="none" w:sz="0" w:space="0" w:color="auto"/>
            <w:right w:val="none" w:sz="0" w:space="0" w:color="auto"/>
          </w:divBdr>
          <w:divsChild>
            <w:div w:id="177086699">
              <w:marLeft w:val="0"/>
              <w:marRight w:val="0"/>
              <w:marTop w:val="0"/>
              <w:marBottom w:val="0"/>
              <w:divBdr>
                <w:top w:val="none" w:sz="0" w:space="0" w:color="auto"/>
                <w:left w:val="none" w:sz="0" w:space="0" w:color="auto"/>
                <w:bottom w:val="none" w:sz="0" w:space="0" w:color="auto"/>
                <w:right w:val="none" w:sz="0" w:space="0" w:color="auto"/>
              </w:divBdr>
            </w:div>
            <w:div w:id="1635326849">
              <w:marLeft w:val="0"/>
              <w:marRight w:val="0"/>
              <w:marTop w:val="0"/>
              <w:marBottom w:val="0"/>
              <w:divBdr>
                <w:top w:val="none" w:sz="0" w:space="0" w:color="auto"/>
                <w:left w:val="none" w:sz="0" w:space="0" w:color="auto"/>
                <w:bottom w:val="none" w:sz="0" w:space="0" w:color="auto"/>
                <w:right w:val="none" w:sz="0" w:space="0" w:color="auto"/>
              </w:divBdr>
            </w:div>
            <w:div w:id="687683019">
              <w:marLeft w:val="0"/>
              <w:marRight w:val="0"/>
              <w:marTop w:val="0"/>
              <w:marBottom w:val="0"/>
              <w:divBdr>
                <w:top w:val="none" w:sz="0" w:space="0" w:color="auto"/>
                <w:left w:val="none" w:sz="0" w:space="0" w:color="auto"/>
                <w:bottom w:val="none" w:sz="0" w:space="0" w:color="auto"/>
                <w:right w:val="none" w:sz="0" w:space="0" w:color="auto"/>
              </w:divBdr>
            </w:div>
            <w:div w:id="1067799998">
              <w:marLeft w:val="0"/>
              <w:marRight w:val="0"/>
              <w:marTop w:val="0"/>
              <w:marBottom w:val="0"/>
              <w:divBdr>
                <w:top w:val="none" w:sz="0" w:space="0" w:color="auto"/>
                <w:left w:val="none" w:sz="0" w:space="0" w:color="auto"/>
                <w:bottom w:val="none" w:sz="0" w:space="0" w:color="auto"/>
                <w:right w:val="none" w:sz="0" w:space="0" w:color="auto"/>
              </w:divBdr>
            </w:div>
            <w:div w:id="2077778475">
              <w:marLeft w:val="0"/>
              <w:marRight w:val="0"/>
              <w:marTop w:val="0"/>
              <w:marBottom w:val="0"/>
              <w:divBdr>
                <w:top w:val="none" w:sz="0" w:space="0" w:color="auto"/>
                <w:left w:val="none" w:sz="0" w:space="0" w:color="auto"/>
                <w:bottom w:val="none" w:sz="0" w:space="0" w:color="auto"/>
                <w:right w:val="none" w:sz="0" w:space="0" w:color="auto"/>
              </w:divBdr>
            </w:div>
            <w:div w:id="886452703">
              <w:marLeft w:val="0"/>
              <w:marRight w:val="0"/>
              <w:marTop w:val="0"/>
              <w:marBottom w:val="0"/>
              <w:divBdr>
                <w:top w:val="none" w:sz="0" w:space="0" w:color="auto"/>
                <w:left w:val="none" w:sz="0" w:space="0" w:color="auto"/>
                <w:bottom w:val="none" w:sz="0" w:space="0" w:color="auto"/>
                <w:right w:val="none" w:sz="0" w:space="0" w:color="auto"/>
              </w:divBdr>
            </w:div>
            <w:div w:id="1178349704">
              <w:marLeft w:val="0"/>
              <w:marRight w:val="0"/>
              <w:marTop w:val="0"/>
              <w:marBottom w:val="0"/>
              <w:divBdr>
                <w:top w:val="none" w:sz="0" w:space="0" w:color="auto"/>
                <w:left w:val="none" w:sz="0" w:space="0" w:color="auto"/>
                <w:bottom w:val="none" w:sz="0" w:space="0" w:color="auto"/>
                <w:right w:val="none" w:sz="0" w:space="0" w:color="auto"/>
              </w:divBdr>
            </w:div>
            <w:div w:id="1598251359">
              <w:marLeft w:val="0"/>
              <w:marRight w:val="0"/>
              <w:marTop w:val="0"/>
              <w:marBottom w:val="0"/>
              <w:divBdr>
                <w:top w:val="none" w:sz="0" w:space="0" w:color="auto"/>
                <w:left w:val="none" w:sz="0" w:space="0" w:color="auto"/>
                <w:bottom w:val="none" w:sz="0" w:space="0" w:color="auto"/>
                <w:right w:val="none" w:sz="0" w:space="0" w:color="auto"/>
              </w:divBdr>
            </w:div>
            <w:div w:id="320160498">
              <w:marLeft w:val="0"/>
              <w:marRight w:val="0"/>
              <w:marTop w:val="0"/>
              <w:marBottom w:val="0"/>
              <w:divBdr>
                <w:top w:val="none" w:sz="0" w:space="0" w:color="auto"/>
                <w:left w:val="none" w:sz="0" w:space="0" w:color="auto"/>
                <w:bottom w:val="none" w:sz="0" w:space="0" w:color="auto"/>
                <w:right w:val="none" w:sz="0" w:space="0" w:color="auto"/>
              </w:divBdr>
            </w:div>
            <w:div w:id="1356349299">
              <w:marLeft w:val="0"/>
              <w:marRight w:val="0"/>
              <w:marTop w:val="0"/>
              <w:marBottom w:val="0"/>
              <w:divBdr>
                <w:top w:val="none" w:sz="0" w:space="0" w:color="auto"/>
                <w:left w:val="none" w:sz="0" w:space="0" w:color="auto"/>
                <w:bottom w:val="none" w:sz="0" w:space="0" w:color="auto"/>
                <w:right w:val="none" w:sz="0" w:space="0" w:color="auto"/>
              </w:divBdr>
            </w:div>
            <w:div w:id="668217280">
              <w:marLeft w:val="0"/>
              <w:marRight w:val="0"/>
              <w:marTop w:val="0"/>
              <w:marBottom w:val="0"/>
              <w:divBdr>
                <w:top w:val="none" w:sz="0" w:space="0" w:color="auto"/>
                <w:left w:val="none" w:sz="0" w:space="0" w:color="auto"/>
                <w:bottom w:val="none" w:sz="0" w:space="0" w:color="auto"/>
                <w:right w:val="none" w:sz="0" w:space="0" w:color="auto"/>
              </w:divBdr>
            </w:div>
            <w:div w:id="20063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99486">
      <w:bodyDiv w:val="1"/>
      <w:marLeft w:val="0"/>
      <w:marRight w:val="0"/>
      <w:marTop w:val="0"/>
      <w:marBottom w:val="0"/>
      <w:divBdr>
        <w:top w:val="none" w:sz="0" w:space="0" w:color="auto"/>
        <w:left w:val="none" w:sz="0" w:space="0" w:color="auto"/>
        <w:bottom w:val="none" w:sz="0" w:space="0" w:color="auto"/>
        <w:right w:val="none" w:sz="0" w:space="0" w:color="auto"/>
      </w:divBdr>
      <w:divsChild>
        <w:div w:id="1725638466">
          <w:marLeft w:val="0"/>
          <w:marRight w:val="0"/>
          <w:marTop w:val="0"/>
          <w:marBottom w:val="0"/>
          <w:divBdr>
            <w:top w:val="none" w:sz="0" w:space="0" w:color="auto"/>
            <w:left w:val="none" w:sz="0" w:space="0" w:color="auto"/>
            <w:bottom w:val="none" w:sz="0" w:space="0" w:color="auto"/>
            <w:right w:val="none" w:sz="0" w:space="0" w:color="auto"/>
          </w:divBdr>
        </w:div>
        <w:div w:id="681471777">
          <w:marLeft w:val="0"/>
          <w:marRight w:val="0"/>
          <w:marTop w:val="0"/>
          <w:marBottom w:val="0"/>
          <w:divBdr>
            <w:top w:val="none" w:sz="0" w:space="0" w:color="auto"/>
            <w:left w:val="none" w:sz="0" w:space="0" w:color="auto"/>
            <w:bottom w:val="none" w:sz="0" w:space="0" w:color="auto"/>
            <w:right w:val="none" w:sz="0" w:space="0" w:color="auto"/>
          </w:divBdr>
        </w:div>
        <w:div w:id="1734695724">
          <w:marLeft w:val="0"/>
          <w:marRight w:val="0"/>
          <w:marTop w:val="0"/>
          <w:marBottom w:val="0"/>
          <w:divBdr>
            <w:top w:val="none" w:sz="0" w:space="0" w:color="auto"/>
            <w:left w:val="none" w:sz="0" w:space="0" w:color="auto"/>
            <w:bottom w:val="none" w:sz="0" w:space="0" w:color="auto"/>
            <w:right w:val="none" w:sz="0" w:space="0" w:color="auto"/>
          </w:divBdr>
        </w:div>
        <w:div w:id="1056659250">
          <w:marLeft w:val="0"/>
          <w:marRight w:val="0"/>
          <w:marTop w:val="0"/>
          <w:marBottom w:val="0"/>
          <w:divBdr>
            <w:top w:val="none" w:sz="0" w:space="0" w:color="auto"/>
            <w:left w:val="none" w:sz="0" w:space="0" w:color="auto"/>
            <w:bottom w:val="none" w:sz="0" w:space="0" w:color="auto"/>
            <w:right w:val="none" w:sz="0" w:space="0" w:color="auto"/>
          </w:divBdr>
        </w:div>
        <w:div w:id="4138659">
          <w:marLeft w:val="0"/>
          <w:marRight w:val="0"/>
          <w:marTop w:val="0"/>
          <w:marBottom w:val="0"/>
          <w:divBdr>
            <w:top w:val="none" w:sz="0" w:space="0" w:color="auto"/>
            <w:left w:val="none" w:sz="0" w:space="0" w:color="auto"/>
            <w:bottom w:val="none" w:sz="0" w:space="0" w:color="auto"/>
            <w:right w:val="none" w:sz="0" w:space="0" w:color="auto"/>
          </w:divBdr>
          <w:divsChild>
            <w:div w:id="1976639412">
              <w:marLeft w:val="0"/>
              <w:marRight w:val="0"/>
              <w:marTop w:val="0"/>
              <w:marBottom w:val="0"/>
              <w:divBdr>
                <w:top w:val="none" w:sz="0" w:space="0" w:color="auto"/>
                <w:left w:val="none" w:sz="0" w:space="0" w:color="auto"/>
                <w:bottom w:val="none" w:sz="0" w:space="0" w:color="auto"/>
                <w:right w:val="none" w:sz="0" w:space="0" w:color="auto"/>
              </w:divBdr>
            </w:div>
            <w:div w:id="954871542">
              <w:marLeft w:val="0"/>
              <w:marRight w:val="0"/>
              <w:marTop w:val="0"/>
              <w:marBottom w:val="0"/>
              <w:divBdr>
                <w:top w:val="none" w:sz="0" w:space="0" w:color="auto"/>
                <w:left w:val="none" w:sz="0" w:space="0" w:color="auto"/>
                <w:bottom w:val="none" w:sz="0" w:space="0" w:color="auto"/>
                <w:right w:val="none" w:sz="0" w:space="0" w:color="auto"/>
              </w:divBdr>
            </w:div>
            <w:div w:id="1702582820">
              <w:marLeft w:val="0"/>
              <w:marRight w:val="0"/>
              <w:marTop w:val="0"/>
              <w:marBottom w:val="0"/>
              <w:divBdr>
                <w:top w:val="none" w:sz="0" w:space="0" w:color="auto"/>
                <w:left w:val="none" w:sz="0" w:space="0" w:color="auto"/>
                <w:bottom w:val="none" w:sz="0" w:space="0" w:color="auto"/>
                <w:right w:val="none" w:sz="0" w:space="0" w:color="auto"/>
              </w:divBdr>
            </w:div>
            <w:div w:id="850024778">
              <w:marLeft w:val="0"/>
              <w:marRight w:val="0"/>
              <w:marTop w:val="0"/>
              <w:marBottom w:val="0"/>
              <w:divBdr>
                <w:top w:val="none" w:sz="0" w:space="0" w:color="auto"/>
                <w:left w:val="none" w:sz="0" w:space="0" w:color="auto"/>
                <w:bottom w:val="none" w:sz="0" w:space="0" w:color="auto"/>
                <w:right w:val="none" w:sz="0" w:space="0" w:color="auto"/>
              </w:divBdr>
            </w:div>
            <w:div w:id="525605545">
              <w:marLeft w:val="0"/>
              <w:marRight w:val="0"/>
              <w:marTop w:val="0"/>
              <w:marBottom w:val="0"/>
              <w:divBdr>
                <w:top w:val="none" w:sz="0" w:space="0" w:color="auto"/>
                <w:left w:val="none" w:sz="0" w:space="0" w:color="auto"/>
                <w:bottom w:val="none" w:sz="0" w:space="0" w:color="auto"/>
                <w:right w:val="none" w:sz="0" w:space="0" w:color="auto"/>
              </w:divBdr>
            </w:div>
            <w:div w:id="1414202056">
              <w:marLeft w:val="0"/>
              <w:marRight w:val="0"/>
              <w:marTop w:val="0"/>
              <w:marBottom w:val="0"/>
              <w:divBdr>
                <w:top w:val="none" w:sz="0" w:space="0" w:color="auto"/>
                <w:left w:val="none" w:sz="0" w:space="0" w:color="auto"/>
                <w:bottom w:val="none" w:sz="0" w:space="0" w:color="auto"/>
                <w:right w:val="none" w:sz="0" w:space="0" w:color="auto"/>
              </w:divBdr>
            </w:div>
            <w:div w:id="1192914477">
              <w:marLeft w:val="0"/>
              <w:marRight w:val="0"/>
              <w:marTop w:val="0"/>
              <w:marBottom w:val="0"/>
              <w:divBdr>
                <w:top w:val="none" w:sz="0" w:space="0" w:color="auto"/>
                <w:left w:val="none" w:sz="0" w:space="0" w:color="auto"/>
                <w:bottom w:val="none" w:sz="0" w:space="0" w:color="auto"/>
                <w:right w:val="none" w:sz="0" w:space="0" w:color="auto"/>
              </w:divBdr>
            </w:div>
            <w:div w:id="1869829364">
              <w:marLeft w:val="0"/>
              <w:marRight w:val="0"/>
              <w:marTop w:val="0"/>
              <w:marBottom w:val="0"/>
              <w:divBdr>
                <w:top w:val="none" w:sz="0" w:space="0" w:color="auto"/>
                <w:left w:val="none" w:sz="0" w:space="0" w:color="auto"/>
                <w:bottom w:val="none" w:sz="0" w:space="0" w:color="auto"/>
                <w:right w:val="none" w:sz="0" w:space="0" w:color="auto"/>
              </w:divBdr>
            </w:div>
            <w:div w:id="1045522832">
              <w:marLeft w:val="0"/>
              <w:marRight w:val="0"/>
              <w:marTop w:val="0"/>
              <w:marBottom w:val="0"/>
              <w:divBdr>
                <w:top w:val="none" w:sz="0" w:space="0" w:color="auto"/>
                <w:left w:val="none" w:sz="0" w:space="0" w:color="auto"/>
                <w:bottom w:val="none" w:sz="0" w:space="0" w:color="auto"/>
                <w:right w:val="none" w:sz="0" w:space="0" w:color="auto"/>
              </w:divBdr>
            </w:div>
            <w:div w:id="1619876163">
              <w:marLeft w:val="0"/>
              <w:marRight w:val="0"/>
              <w:marTop w:val="0"/>
              <w:marBottom w:val="0"/>
              <w:divBdr>
                <w:top w:val="none" w:sz="0" w:space="0" w:color="auto"/>
                <w:left w:val="none" w:sz="0" w:space="0" w:color="auto"/>
                <w:bottom w:val="none" w:sz="0" w:space="0" w:color="auto"/>
                <w:right w:val="none" w:sz="0" w:space="0" w:color="auto"/>
              </w:divBdr>
            </w:div>
            <w:div w:id="1986621040">
              <w:marLeft w:val="0"/>
              <w:marRight w:val="0"/>
              <w:marTop w:val="0"/>
              <w:marBottom w:val="0"/>
              <w:divBdr>
                <w:top w:val="none" w:sz="0" w:space="0" w:color="auto"/>
                <w:left w:val="none" w:sz="0" w:space="0" w:color="auto"/>
                <w:bottom w:val="none" w:sz="0" w:space="0" w:color="auto"/>
                <w:right w:val="none" w:sz="0" w:space="0" w:color="auto"/>
              </w:divBdr>
            </w:div>
            <w:div w:id="1544096970">
              <w:marLeft w:val="0"/>
              <w:marRight w:val="0"/>
              <w:marTop w:val="0"/>
              <w:marBottom w:val="0"/>
              <w:divBdr>
                <w:top w:val="none" w:sz="0" w:space="0" w:color="auto"/>
                <w:left w:val="none" w:sz="0" w:space="0" w:color="auto"/>
                <w:bottom w:val="none" w:sz="0" w:space="0" w:color="auto"/>
                <w:right w:val="none" w:sz="0" w:space="0" w:color="auto"/>
              </w:divBdr>
            </w:div>
            <w:div w:id="1526285980">
              <w:marLeft w:val="0"/>
              <w:marRight w:val="0"/>
              <w:marTop w:val="0"/>
              <w:marBottom w:val="0"/>
              <w:divBdr>
                <w:top w:val="none" w:sz="0" w:space="0" w:color="auto"/>
                <w:left w:val="none" w:sz="0" w:space="0" w:color="auto"/>
                <w:bottom w:val="none" w:sz="0" w:space="0" w:color="auto"/>
                <w:right w:val="none" w:sz="0" w:space="0" w:color="auto"/>
              </w:divBdr>
            </w:div>
            <w:div w:id="1551962702">
              <w:marLeft w:val="0"/>
              <w:marRight w:val="0"/>
              <w:marTop w:val="0"/>
              <w:marBottom w:val="0"/>
              <w:divBdr>
                <w:top w:val="none" w:sz="0" w:space="0" w:color="auto"/>
                <w:left w:val="none" w:sz="0" w:space="0" w:color="auto"/>
                <w:bottom w:val="none" w:sz="0" w:space="0" w:color="auto"/>
                <w:right w:val="none" w:sz="0" w:space="0" w:color="auto"/>
              </w:divBdr>
            </w:div>
            <w:div w:id="1894346881">
              <w:marLeft w:val="0"/>
              <w:marRight w:val="0"/>
              <w:marTop w:val="0"/>
              <w:marBottom w:val="0"/>
              <w:divBdr>
                <w:top w:val="none" w:sz="0" w:space="0" w:color="auto"/>
                <w:left w:val="none" w:sz="0" w:space="0" w:color="auto"/>
                <w:bottom w:val="none" w:sz="0" w:space="0" w:color="auto"/>
                <w:right w:val="none" w:sz="0" w:space="0" w:color="auto"/>
              </w:divBdr>
            </w:div>
            <w:div w:id="383990929">
              <w:marLeft w:val="0"/>
              <w:marRight w:val="0"/>
              <w:marTop w:val="0"/>
              <w:marBottom w:val="0"/>
              <w:divBdr>
                <w:top w:val="none" w:sz="0" w:space="0" w:color="auto"/>
                <w:left w:val="none" w:sz="0" w:space="0" w:color="auto"/>
                <w:bottom w:val="none" w:sz="0" w:space="0" w:color="auto"/>
                <w:right w:val="none" w:sz="0" w:space="0" w:color="auto"/>
              </w:divBdr>
            </w:div>
            <w:div w:id="524446159">
              <w:marLeft w:val="0"/>
              <w:marRight w:val="0"/>
              <w:marTop w:val="0"/>
              <w:marBottom w:val="0"/>
              <w:divBdr>
                <w:top w:val="none" w:sz="0" w:space="0" w:color="auto"/>
                <w:left w:val="none" w:sz="0" w:space="0" w:color="auto"/>
                <w:bottom w:val="none" w:sz="0" w:space="0" w:color="auto"/>
                <w:right w:val="none" w:sz="0" w:space="0" w:color="auto"/>
              </w:divBdr>
            </w:div>
            <w:div w:id="1501000204">
              <w:marLeft w:val="0"/>
              <w:marRight w:val="0"/>
              <w:marTop w:val="0"/>
              <w:marBottom w:val="0"/>
              <w:divBdr>
                <w:top w:val="none" w:sz="0" w:space="0" w:color="auto"/>
                <w:left w:val="none" w:sz="0" w:space="0" w:color="auto"/>
                <w:bottom w:val="none" w:sz="0" w:space="0" w:color="auto"/>
                <w:right w:val="none" w:sz="0" w:space="0" w:color="auto"/>
              </w:divBdr>
            </w:div>
            <w:div w:id="1493254446">
              <w:marLeft w:val="0"/>
              <w:marRight w:val="0"/>
              <w:marTop w:val="0"/>
              <w:marBottom w:val="0"/>
              <w:divBdr>
                <w:top w:val="none" w:sz="0" w:space="0" w:color="auto"/>
                <w:left w:val="none" w:sz="0" w:space="0" w:color="auto"/>
                <w:bottom w:val="none" w:sz="0" w:space="0" w:color="auto"/>
                <w:right w:val="none" w:sz="0" w:space="0" w:color="auto"/>
              </w:divBdr>
            </w:div>
            <w:div w:id="308093841">
              <w:marLeft w:val="0"/>
              <w:marRight w:val="0"/>
              <w:marTop w:val="0"/>
              <w:marBottom w:val="0"/>
              <w:divBdr>
                <w:top w:val="none" w:sz="0" w:space="0" w:color="auto"/>
                <w:left w:val="none" w:sz="0" w:space="0" w:color="auto"/>
                <w:bottom w:val="none" w:sz="0" w:space="0" w:color="auto"/>
                <w:right w:val="none" w:sz="0" w:space="0" w:color="auto"/>
              </w:divBdr>
            </w:div>
          </w:divsChild>
        </w:div>
        <w:div w:id="1345396228">
          <w:marLeft w:val="0"/>
          <w:marRight w:val="0"/>
          <w:marTop w:val="0"/>
          <w:marBottom w:val="0"/>
          <w:divBdr>
            <w:top w:val="none" w:sz="0" w:space="0" w:color="auto"/>
            <w:left w:val="none" w:sz="0" w:space="0" w:color="auto"/>
            <w:bottom w:val="none" w:sz="0" w:space="0" w:color="auto"/>
            <w:right w:val="none" w:sz="0" w:space="0" w:color="auto"/>
          </w:divBdr>
        </w:div>
        <w:div w:id="441192288">
          <w:marLeft w:val="0"/>
          <w:marRight w:val="0"/>
          <w:marTop w:val="0"/>
          <w:marBottom w:val="0"/>
          <w:divBdr>
            <w:top w:val="none" w:sz="0" w:space="0" w:color="auto"/>
            <w:left w:val="none" w:sz="0" w:space="0" w:color="auto"/>
            <w:bottom w:val="none" w:sz="0" w:space="0" w:color="auto"/>
            <w:right w:val="none" w:sz="0" w:space="0" w:color="auto"/>
          </w:divBdr>
        </w:div>
        <w:div w:id="1948389297">
          <w:marLeft w:val="0"/>
          <w:marRight w:val="0"/>
          <w:marTop w:val="0"/>
          <w:marBottom w:val="0"/>
          <w:divBdr>
            <w:top w:val="none" w:sz="0" w:space="0" w:color="auto"/>
            <w:left w:val="none" w:sz="0" w:space="0" w:color="auto"/>
            <w:bottom w:val="none" w:sz="0" w:space="0" w:color="auto"/>
            <w:right w:val="none" w:sz="0" w:space="0" w:color="auto"/>
          </w:divBdr>
        </w:div>
        <w:div w:id="1950357525">
          <w:marLeft w:val="0"/>
          <w:marRight w:val="0"/>
          <w:marTop w:val="0"/>
          <w:marBottom w:val="0"/>
          <w:divBdr>
            <w:top w:val="none" w:sz="0" w:space="0" w:color="auto"/>
            <w:left w:val="none" w:sz="0" w:space="0" w:color="auto"/>
            <w:bottom w:val="none" w:sz="0" w:space="0" w:color="auto"/>
            <w:right w:val="none" w:sz="0" w:space="0" w:color="auto"/>
          </w:divBdr>
        </w:div>
        <w:div w:id="1788347719">
          <w:marLeft w:val="0"/>
          <w:marRight w:val="0"/>
          <w:marTop w:val="0"/>
          <w:marBottom w:val="0"/>
          <w:divBdr>
            <w:top w:val="none" w:sz="0" w:space="0" w:color="auto"/>
            <w:left w:val="none" w:sz="0" w:space="0" w:color="auto"/>
            <w:bottom w:val="none" w:sz="0" w:space="0" w:color="auto"/>
            <w:right w:val="none" w:sz="0" w:space="0" w:color="auto"/>
          </w:divBdr>
        </w:div>
        <w:div w:id="2134521120">
          <w:marLeft w:val="0"/>
          <w:marRight w:val="0"/>
          <w:marTop w:val="0"/>
          <w:marBottom w:val="0"/>
          <w:divBdr>
            <w:top w:val="none" w:sz="0" w:space="0" w:color="auto"/>
            <w:left w:val="none" w:sz="0" w:space="0" w:color="auto"/>
            <w:bottom w:val="none" w:sz="0" w:space="0" w:color="auto"/>
            <w:right w:val="none" w:sz="0" w:space="0" w:color="auto"/>
          </w:divBdr>
        </w:div>
        <w:div w:id="728306500">
          <w:marLeft w:val="0"/>
          <w:marRight w:val="0"/>
          <w:marTop w:val="0"/>
          <w:marBottom w:val="0"/>
          <w:divBdr>
            <w:top w:val="none" w:sz="0" w:space="0" w:color="auto"/>
            <w:left w:val="none" w:sz="0" w:space="0" w:color="auto"/>
            <w:bottom w:val="none" w:sz="0" w:space="0" w:color="auto"/>
            <w:right w:val="none" w:sz="0" w:space="0" w:color="auto"/>
          </w:divBdr>
        </w:div>
        <w:div w:id="371077534">
          <w:marLeft w:val="0"/>
          <w:marRight w:val="0"/>
          <w:marTop w:val="0"/>
          <w:marBottom w:val="0"/>
          <w:divBdr>
            <w:top w:val="none" w:sz="0" w:space="0" w:color="auto"/>
            <w:left w:val="none" w:sz="0" w:space="0" w:color="auto"/>
            <w:bottom w:val="none" w:sz="0" w:space="0" w:color="auto"/>
            <w:right w:val="none" w:sz="0" w:space="0" w:color="auto"/>
          </w:divBdr>
        </w:div>
        <w:div w:id="25061385">
          <w:marLeft w:val="0"/>
          <w:marRight w:val="0"/>
          <w:marTop w:val="0"/>
          <w:marBottom w:val="0"/>
          <w:divBdr>
            <w:top w:val="none" w:sz="0" w:space="0" w:color="auto"/>
            <w:left w:val="none" w:sz="0" w:space="0" w:color="auto"/>
            <w:bottom w:val="none" w:sz="0" w:space="0" w:color="auto"/>
            <w:right w:val="none" w:sz="0" w:space="0" w:color="auto"/>
          </w:divBdr>
        </w:div>
        <w:div w:id="1387492331">
          <w:marLeft w:val="0"/>
          <w:marRight w:val="0"/>
          <w:marTop w:val="0"/>
          <w:marBottom w:val="0"/>
          <w:divBdr>
            <w:top w:val="none" w:sz="0" w:space="0" w:color="auto"/>
            <w:left w:val="none" w:sz="0" w:space="0" w:color="auto"/>
            <w:bottom w:val="none" w:sz="0" w:space="0" w:color="auto"/>
            <w:right w:val="none" w:sz="0" w:space="0" w:color="auto"/>
          </w:divBdr>
        </w:div>
        <w:div w:id="418913836">
          <w:marLeft w:val="0"/>
          <w:marRight w:val="0"/>
          <w:marTop w:val="0"/>
          <w:marBottom w:val="0"/>
          <w:divBdr>
            <w:top w:val="none" w:sz="0" w:space="0" w:color="auto"/>
            <w:left w:val="none" w:sz="0" w:space="0" w:color="auto"/>
            <w:bottom w:val="none" w:sz="0" w:space="0" w:color="auto"/>
            <w:right w:val="none" w:sz="0" w:space="0" w:color="auto"/>
          </w:divBdr>
        </w:div>
        <w:div w:id="238172957">
          <w:marLeft w:val="0"/>
          <w:marRight w:val="0"/>
          <w:marTop w:val="0"/>
          <w:marBottom w:val="0"/>
          <w:divBdr>
            <w:top w:val="none" w:sz="0" w:space="0" w:color="auto"/>
            <w:left w:val="none" w:sz="0" w:space="0" w:color="auto"/>
            <w:bottom w:val="none" w:sz="0" w:space="0" w:color="auto"/>
            <w:right w:val="none" w:sz="0" w:space="0" w:color="auto"/>
          </w:divBdr>
        </w:div>
        <w:div w:id="1550721048">
          <w:marLeft w:val="0"/>
          <w:marRight w:val="0"/>
          <w:marTop w:val="0"/>
          <w:marBottom w:val="0"/>
          <w:divBdr>
            <w:top w:val="none" w:sz="0" w:space="0" w:color="auto"/>
            <w:left w:val="none" w:sz="0" w:space="0" w:color="auto"/>
            <w:bottom w:val="none" w:sz="0" w:space="0" w:color="auto"/>
            <w:right w:val="none" w:sz="0" w:space="0" w:color="auto"/>
          </w:divBdr>
        </w:div>
        <w:div w:id="985858266">
          <w:marLeft w:val="0"/>
          <w:marRight w:val="0"/>
          <w:marTop w:val="0"/>
          <w:marBottom w:val="0"/>
          <w:divBdr>
            <w:top w:val="none" w:sz="0" w:space="0" w:color="auto"/>
            <w:left w:val="none" w:sz="0" w:space="0" w:color="auto"/>
            <w:bottom w:val="none" w:sz="0" w:space="0" w:color="auto"/>
            <w:right w:val="none" w:sz="0" w:space="0" w:color="auto"/>
          </w:divBdr>
        </w:div>
        <w:div w:id="1079981706">
          <w:marLeft w:val="0"/>
          <w:marRight w:val="0"/>
          <w:marTop w:val="0"/>
          <w:marBottom w:val="0"/>
          <w:divBdr>
            <w:top w:val="none" w:sz="0" w:space="0" w:color="auto"/>
            <w:left w:val="none" w:sz="0" w:space="0" w:color="auto"/>
            <w:bottom w:val="none" w:sz="0" w:space="0" w:color="auto"/>
            <w:right w:val="none" w:sz="0" w:space="0" w:color="auto"/>
          </w:divBdr>
        </w:div>
        <w:div w:id="1403674128">
          <w:marLeft w:val="0"/>
          <w:marRight w:val="0"/>
          <w:marTop w:val="0"/>
          <w:marBottom w:val="0"/>
          <w:divBdr>
            <w:top w:val="none" w:sz="0" w:space="0" w:color="auto"/>
            <w:left w:val="none" w:sz="0" w:space="0" w:color="auto"/>
            <w:bottom w:val="none" w:sz="0" w:space="0" w:color="auto"/>
            <w:right w:val="none" w:sz="0" w:space="0" w:color="auto"/>
          </w:divBdr>
        </w:div>
        <w:div w:id="568543970">
          <w:marLeft w:val="0"/>
          <w:marRight w:val="0"/>
          <w:marTop w:val="0"/>
          <w:marBottom w:val="0"/>
          <w:divBdr>
            <w:top w:val="none" w:sz="0" w:space="0" w:color="auto"/>
            <w:left w:val="none" w:sz="0" w:space="0" w:color="auto"/>
            <w:bottom w:val="none" w:sz="0" w:space="0" w:color="auto"/>
            <w:right w:val="none" w:sz="0" w:space="0" w:color="auto"/>
          </w:divBdr>
        </w:div>
        <w:div w:id="1654600326">
          <w:marLeft w:val="0"/>
          <w:marRight w:val="0"/>
          <w:marTop w:val="0"/>
          <w:marBottom w:val="0"/>
          <w:divBdr>
            <w:top w:val="none" w:sz="0" w:space="0" w:color="auto"/>
            <w:left w:val="none" w:sz="0" w:space="0" w:color="auto"/>
            <w:bottom w:val="none" w:sz="0" w:space="0" w:color="auto"/>
            <w:right w:val="none" w:sz="0" w:space="0" w:color="auto"/>
          </w:divBdr>
        </w:div>
        <w:div w:id="1591084497">
          <w:marLeft w:val="0"/>
          <w:marRight w:val="0"/>
          <w:marTop w:val="0"/>
          <w:marBottom w:val="0"/>
          <w:divBdr>
            <w:top w:val="none" w:sz="0" w:space="0" w:color="auto"/>
            <w:left w:val="none" w:sz="0" w:space="0" w:color="auto"/>
            <w:bottom w:val="none" w:sz="0" w:space="0" w:color="auto"/>
            <w:right w:val="none" w:sz="0" w:space="0" w:color="auto"/>
          </w:divBdr>
        </w:div>
        <w:div w:id="841166028">
          <w:marLeft w:val="0"/>
          <w:marRight w:val="0"/>
          <w:marTop w:val="0"/>
          <w:marBottom w:val="0"/>
          <w:divBdr>
            <w:top w:val="none" w:sz="0" w:space="0" w:color="auto"/>
            <w:left w:val="none" w:sz="0" w:space="0" w:color="auto"/>
            <w:bottom w:val="none" w:sz="0" w:space="0" w:color="auto"/>
            <w:right w:val="none" w:sz="0" w:space="0" w:color="auto"/>
          </w:divBdr>
        </w:div>
        <w:div w:id="15934473">
          <w:marLeft w:val="0"/>
          <w:marRight w:val="0"/>
          <w:marTop w:val="0"/>
          <w:marBottom w:val="0"/>
          <w:divBdr>
            <w:top w:val="none" w:sz="0" w:space="0" w:color="auto"/>
            <w:left w:val="none" w:sz="0" w:space="0" w:color="auto"/>
            <w:bottom w:val="none" w:sz="0" w:space="0" w:color="auto"/>
            <w:right w:val="none" w:sz="0" w:space="0" w:color="auto"/>
          </w:divBdr>
          <w:divsChild>
            <w:div w:id="447506084">
              <w:marLeft w:val="0"/>
              <w:marRight w:val="0"/>
              <w:marTop w:val="0"/>
              <w:marBottom w:val="0"/>
              <w:divBdr>
                <w:top w:val="none" w:sz="0" w:space="0" w:color="auto"/>
                <w:left w:val="none" w:sz="0" w:space="0" w:color="auto"/>
                <w:bottom w:val="none" w:sz="0" w:space="0" w:color="auto"/>
                <w:right w:val="none" w:sz="0" w:space="0" w:color="auto"/>
              </w:divBdr>
            </w:div>
            <w:div w:id="2037804884">
              <w:marLeft w:val="0"/>
              <w:marRight w:val="0"/>
              <w:marTop w:val="0"/>
              <w:marBottom w:val="0"/>
              <w:divBdr>
                <w:top w:val="none" w:sz="0" w:space="0" w:color="auto"/>
                <w:left w:val="none" w:sz="0" w:space="0" w:color="auto"/>
                <w:bottom w:val="none" w:sz="0" w:space="0" w:color="auto"/>
                <w:right w:val="none" w:sz="0" w:space="0" w:color="auto"/>
              </w:divBdr>
            </w:div>
            <w:div w:id="268054189">
              <w:marLeft w:val="0"/>
              <w:marRight w:val="0"/>
              <w:marTop w:val="0"/>
              <w:marBottom w:val="0"/>
              <w:divBdr>
                <w:top w:val="none" w:sz="0" w:space="0" w:color="auto"/>
                <w:left w:val="none" w:sz="0" w:space="0" w:color="auto"/>
                <w:bottom w:val="none" w:sz="0" w:space="0" w:color="auto"/>
                <w:right w:val="none" w:sz="0" w:space="0" w:color="auto"/>
              </w:divBdr>
            </w:div>
            <w:div w:id="941953647">
              <w:marLeft w:val="0"/>
              <w:marRight w:val="0"/>
              <w:marTop w:val="0"/>
              <w:marBottom w:val="0"/>
              <w:divBdr>
                <w:top w:val="none" w:sz="0" w:space="0" w:color="auto"/>
                <w:left w:val="none" w:sz="0" w:space="0" w:color="auto"/>
                <w:bottom w:val="none" w:sz="0" w:space="0" w:color="auto"/>
                <w:right w:val="none" w:sz="0" w:space="0" w:color="auto"/>
              </w:divBdr>
            </w:div>
            <w:div w:id="1185679030">
              <w:marLeft w:val="0"/>
              <w:marRight w:val="0"/>
              <w:marTop w:val="0"/>
              <w:marBottom w:val="0"/>
              <w:divBdr>
                <w:top w:val="none" w:sz="0" w:space="0" w:color="auto"/>
                <w:left w:val="none" w:sz="0" w:space="0" w:color="auto"/>
                <w:bottom w:val="none" w:sz="0" w:space="0" w:color="auto"/>
                <w:right w:val="none" w:sz="0" w:space="0" w:color="auto"/>
              </w:divBdr>
            </w:div>
            <w:div w:id="2038044634">
              <w:marLeft w:val="0"/>
              <w:marRight w:val="0"/>
              <w:marTop w:val="0"/>
              <w:marBottom w:val="0"/>
              <w:divBdr>
                <w:top w:val="none" w:sz="0" w:space="0" w:color="auto"/>
                <w:left w:val="none" w:sz="0" w:space="0" w:color="auto"/>
                <w:bottom w:val="none" w:sz="0" w:space="0" w:color="auto"/>
                <w:right w:val="none" w:sz="0" w:space="0" w:color="auto"/>
              </w:divBdr>
            </w:div>
            <w:div w:id="289942618">
              <w:marLeft w:val="0"/>
              <w:marRight w:val="0"/>
              <w:marTop w:val="0"/>
              <w:marBottom w:val="0"/>
              <w:divBdr>
                <w:top w:val="none" w:sz="0" w:space="0" w:color="auto"/>
                <w:left w:val="none" w:sz="0" w:space="0" w:color="auto"/>
                <w:bottom w:val="none" w:sz="0" w:space="0" w:color="auto"/>
                <w:right w:val="none" w:sz="0" w:space="0" w:color="auto"/>
              </w:divBdr>
            </w:div>
            <w:div w:id="60644026">
              <w:marLeft w:val="0"/>
              <w:marRight w:val="0"/>
              <w:marTop w:val="0"/>
              <w:marBottom w:val="0"/>
              <w:divBdr>
                <w:top w:val="none" w:sz="0" w:space="0" w:color="auto"/>
                <w:left w:val="none" w:sz="0" w:space="0" w:color="auto"/>
                <w:bottom w:val="none" w:sz="0" w:space="0" w:color="auto"/>
                <w:right w:val="none" w:sz="0" w:space="0" w:color="auto"/>
              </w:divBdr>
            </w:div>
            <w:div w:id="883718520">
              <w:marLeft w:val="0"/>
              <w:marRight w:val="0"/>
              <w:marTop w:val="0"/>
              <w:marBottom w:val="0"/>
              <w:divBdr>
                <w:top w:val="none" w:sz="0" w:space="0" w:color="auto"/>
                <w:left w:val="none" w:sz="0" w:space="0" w:color="auto"/>
                <w:bottom w:val="none" w:sz="0" w:space="0" w:color="auto"/>
                <w:right w:val="none" w:sz="0" w:space="0" w:color="auto"/>
              </w:divBdr>
            </w:div>
            <w:div w:id="517084871">
              <w:marLeft w:val="0"/>
              <w:marRight w:val="0"/>
              <w:marTop w:val="0"/>
              <w:marBottom w:val="0"/>
              <w:divBdr>
                <w:top w:val="none" w:sz="0" w:space="0" w:color="auto"/>
                <w:left w:val="none" w:sz="0" w:space="0" w:color="auto"/>
                <w:bottom w:val="none" w:sz="0" w:space="0" w:color="auto"/>
                <w:right w:val="none" w:sz="0" w:space="0" w:color="auto"/>
              </w:divBdr>
            </w:div>
            <w:div w:id="1561357456">
              <w:marLeft w:val="0"/>
              <w:marRight w:val="0"/>
              <w:marTop w:val="0"/>
              <w:marBottom w:val="0"/>
              <w:divBdr>
                <w:top w:val="none" w:sz="0" w:space="0" w:color="auto"/>
                <w:left w:val="none" w:sz="0" w:space="0" w:color="auto"/>
                <w:bottom w:val="none" w:sz="0" w:space="0" w:color="auto"/>
                <w:right w:val="none" w:sz="0" w:space="0" w:color="auto"/>
              </w:divBdr>
            </w:div>
            <w:div w:id="820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4971</Characters>
  <Application>Microsoft Office Word</Application>
  <DocSecurity>0</DocSecurity>
  <Lines>41</Lines>
  <Paragraphs>11</Paragraphs>
  <ScaleCrop>false</ScaleCrop>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Tianchi Ma</dc:creator>
  <cp:keywords/>
  <dc:description/>
  <cp:lastModifiedBy>Tianchi Ma</cp:lastModifiedBy>
  <cp:revision>3</cp:revision>
  <dcterms:created xsi:type="dcterms:W3CDTF">2024-12-05T22:59:00Z</dcterms:created>
  <dcterms:modified xsi:type="dcterms:W3CDTF">2024-12-05T23:00:00Z</dcterms:modified>
</cp:coreProperties>
</file>